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A3C98" w:rsidR="00F26015" w:rsidP="00F52357" w:rsidRDefault="00F26015" w14:paraId="5B8BFE42" w14:textId="09E3F2CB">
      <w:pPr>
        <w:spacing w:line="276" w:lineRule="auto"/>
        <w:jc w:val="both"/>
        <w:rPr>
          <w:rFonts w:ascii="Corbel Light" w:hAnsi="Corbel Light"/>
          <w:b/>
          <w:bCs/>
          <w:sz w:val="28"/>
          <w:szCs w:val="28"/>
        </w:rPr>
      </w:pPr>
      <w:r w:rsidRPr="005A3C98">
        <w:rPr>
          <w:rFonts w:ascii="Corbel Light" w:hAnsi="Corbel Light"/>
          <w:b/>
          <w:bCs/>
          <w:sz w:val="28"/>
          <w:szCs w:val="28"/>
        </w:rPr>
        <w:t>Dataetik</w:t>
      </w:r>
      <w:r w:rsidRPr="005A3C98" w:rsidR="00DB55DF">
        <w:rPr>
          <w:rFonts w:ascii="Corbel Light" w:hAnsi="Corbel Light"/>
          <w:b/>
          <w:bCs/>
          <w:sz w:val="28"/>
          <w:szCs w:val="28"/>
        </w:rPr>
        <w:t xml:space="preserve"> – fokusområder i arbejdet med kunstig intelligens og Process Mining</w:t>
      </w:r>
    </w:p>
    <w:p w:rsidRPr="005A3C98" w:rsidR="005813AE" w:rsidP="00F52357" w:rsidRDefault="005813AE" w14:paraId="6C77310B" w14:textId="206B24EE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Som sikret ledig færdes mange af borgene allerede hjemmevant i digitale værktøjer både gennem a-kassen og på jobcenteret.  Selvbetjeningsløsninger kende</w:t>
      </w:r>
      <w:r w:rsidRPr="005A3C98" w:rsidR="006A5B99">
        <w:rPr>
          <w:rFonts w:ascii="Corbel Light" w:hAnsi="Corbel Light"/>
          <w:sz w:val="24"/>
          <w:szCs w:val="24"/>
        </w:rPr>
        <w:t>r de fleste af os</w:t>
      </w:r>
      <w:r w:rsidRPr="005A3C98">
        <w:rPr>
          <w:rFonts w:ascii="Corbel Light" w:hAnsi="Corbel Light"/>
          <w:sz w:val="24"/>
          <w:szCs w:val="24"/>
        </w:rPr>
        <w:t xml:space="preserve"> også fra mange af de it-løsninger, som </w:t>
      </w:r>
      <w:r w:rsidRPr="005A3C98" w:rsidR="00520B00">
        <w:rPr>
          <w:rFonts w:ascii="Corbel Light" w:hAnsi="Corbel Light"/>
          <w:sz w:val="24"/>
          <w:szCs w:val="24"/>
        </w:rPr>
        <w:t>vi</w:t>
      </w:r>
      <w:r w:rsidRPr="005A3C98">
        <w:rPr>
          <w:rFonts w:ascii="Corbel Light" w:hAnsi="Corbel Light"/>
          <w:sz w:val="24"/>
          <w:szCs w:val="24"/>
        </w:rPr>
        <w:t xml:space="preserve"> bruger i </w:t>
      </w:r>
      <w:r w:rsidRPr="005A3C98" w:rsidR="00520B00">
        <w:rPr>
          <w:rFonts w:ascii="Corbel Light" w:hAnsi="Corbel Light"/>
          <w:sz w:val="24"/>
          <w:szCs w:val="24"/>
        </w:rPr>
        <w:t>vores</w:t>
      </w:r>
      <w:r w:rsidRPr="005A3C98">
        <w:rPr>
          <w:rFonts w:ascii="Corbel Light" w:hAnsi="Corbel Light"/>
          <w:sz w:val="24"/>
          <w:szCs w:val="24"/>
        </w:rPr>
        <w:t xml:space="preserve"> dagligdag. Det er derfor kendt stof for de fleste</w:t>
      </w:r>
      <w:r w:rsidRPr="005A3C98" w:rsidR="00520B00">
        <w:rPr>
          <w:rFonts w:ascii="Corbel Light" w:hAnsi="Corbel Light"/>
          <w:sz w:val="24"/>
          <w:szCs w:val="24"/>
        </w:rPr>
        <w:t xml:space="preserve"> af os</w:t>
      </w:r>
      <w:r w:rsidRPr="005A3C98">
        <w:rPr>
          <w:rFonts w:ascii="Corbel Light" w:hAnsi="Corbel Light"/>
          <w:sz w:val="24"/>
          <w:szCs w:val="24"/>
        </w:rPr>
        <w:t>, at de anbefalinger</w:t>
      </w:r>
      <w:r w:rsidRPr="005A3C98" w:rsidR="00520B00">
        <w:rPr>
          <w:rFonts w:ascii="Corbel Light" w:hAnsi="Corbel Light"/>
          <w:sz w:val="24"/>
          <w:szCs w:val="24"/>
        </w:rPr>
        <w:t>,</w:t>
      </w:r>
      <w:r w:rsidRPr="005A3C98">
        <w:rPr>
          <w:rFonts w:ascii="Corbel Light" w:hAnsi="Corbel Light"/>
          <w:sz w:val="24"/>
          <w:szCs w:val="24"/>
        </w:rPr>
        <w:t xml:space="preserve"> man får på </w:t>
      </w:r>
      <w:r w:rsidR="008C0848">
        <w:rPr>
          <w:rFonts w:ascii="Corbel Light" w:hAnsi="Corbel Light"/>
          <w:sz w:val="24"/>
          <w:szCs w:val="24"/>
        </w:rPr>
        <w:t>s</w:t>
      </w:r>
      <w:r w:rsidRPr="005A3C98">
        <w:rPr>
          <w:rFonts w:ascii="Corbel Light" w:hAnsi="Corbel Light"/>
          <w:sz w:val="24"/>
          <w:szCs w:val="24"/>
        </w:rPr>
        <w:t>treamingtjenester</w:t>
      </w:r>
      <w:r w:rsidRPr="005A3C98" w:rsidR="00520B00">
        <w:rPr>
          <w:rFonts w:ascii="Corbel Light" w:hAnsi="Corbel Light"/>
          <w:sz w:val="24"/>
          <w:szCs w:val="24"/>
        </w:rPr>
        <w:t xml:space="preserve"> og applikationer,</w:t>
      </w:r>
      <w:r w:rsidRPr="005A3C98">
        <w:rPr>
          <w:rFonts w:ascii="Corbel Light" w:hAnsi="Corbel Light"/>
          <w:sz w:val="24"/>
          <w:szCs w:val="24"/>
        </w:rPr>
        <w:t xml:space="preserve"> bygger på algoritme</w:t>
      </w:r>
      <w:r w:rsidRPr="005A3C98" w:rsidR="00910134">
        <w:rPr>
          <w:rFonts w:ascii="Corbel Light" w:hAnsi="Corbel Light"/>
          <w:sz w:val="24"/>
          <w:szCs w:val="24"/>
        </w:rPr>
        <w:t>r</w:t>
      </w:r>
      <w:r w:rsidRPr="005A3C98">
        <w:rPr>
          <w:rFonts w:ascii="Corbel Light" w:hAnsi="Corbel Light"/>
          <w:sz w:val="24"/>
          <w:szCs w:val="24"/>
        </w:rPr>
        <w:t xml:space="preserve"> og </w:t>
      </w:r>
      <w:r w:rsidRPr="00EC11C8">
        <w:rPr>
          <w:rFonts w:ascii="Corbel Light" w:hAnsi="Corbel Light"/>
          <w:sz w:val="24"/>
          <w:szCs w:val="24"/>
        </w:rPr>
        <w:t>kunstig</w:t>
      </w:r>
      <w:r w:rsidRPr="005A3C98">
        <w:rPr>
          <w:rFonts w:ascii="Corbel Light" w:hAnsi="Corbel Light"/>
          <w:sz w:val="24"/>
          <w:szCs w:val="24"/>
        </w:rPr>
        <w:t xml:space="preserve"> </w:t>
      </w:r>
      <w:r w:rsidRPr="00EC11C8">
        <w:rPr>
          <w:rFonts w:ascii="Corbel Light" w:hAnsi="Corbel Light"/>
          <w:sz w:val="24"/>
          <w:szCs w:val="24"/>
        </w:rPr>
        <w:t>intelligens</w:t>
      </w:r>
      <w:r w:rsidRPr="005A3C98">
        <w:rPr>
          <w:rFonts w:ascii="Corbel Light" w:hAnsi="Corbel Light"/>
          <w:sz w:val="24"/>
          <w:szCs w:val="24"/>
        </w:rPr>
        <w:t xml:space="preserve">. </w:t>
      </w:r>
    </w:p>
    <w:p w:rsidRPr="005A3C98" w:rsidR="008D1192" w:rsidP="00F52357" w:rsidRDefault="00B676C9" w14:paraId="2BEEE39C" w14:textId="281D8008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737FA519" w:rsidR="00B676C9">
        <w:rPr>
          <w:rFonts w:ascii="Corbel Light" w:hAnsi="Corbel Light"/>
          <w:sz w:val="24"/>
          <w:szCs w:val="24"/>
        </w:rPr>
        <w:t xml:space="preserve">Syddjurs Kommune, </w:t>
      </w:r>
      <w:r w:rsidRPr="737FA519" w:rsidR="00910134">
        <w:rPr>
          <w:rFonts w:ascii="Corbel Light" w:hAnsi="Corbel Light"/>
          <w:sz w:val="24"/>
          <w:szCs w:val="24"/>
        </w:rPr>
        <w:t>Kolding Kommune</w:t>
      </w:r>
      <w:r w:rsidRPr="737FA519" w:rsidR="00B676C9">
        <w:rPr>
          <w:rFonts w:ascii="Corbel Light" w:hAnsi="Corbel Light"/>
          <w:sz w:val="24"/>
          <w:szCs w:val="24"/>
        </w:rPr>
        <w:t xml:space="preserve">, Randers Kommune, </w:t>
      </w:r>
      <w:r w:rsidRPr="737FA519" w:rsidR="00F772BC">
        <w:rPr>
          <w:rFonts w:ascii="Corbel Light" w:hAnsi="Corbel Light"/>
          <w:sz w:val="24"/>
          <w:szCs w:val="24"/>
        </w:rPr>
        <w:t>S</w:t>
      </w:r>
      <w:r w:rsidRPr="737FA519" w:rsidR="00B676C9">
        <w:rPr>
          <w:rFonts w:ascii="Corbel Light" w:hAnsi="Corbel Light"/>
          <w:sz w:val="24"/>
          <w:szCs w:val="24"/>
        </w:rPr>
        <w:t>ønderborg</w:t>
      </w:r>
      <w:r w:rsidRPr="737FA519" w:rsidR="00F772BC">
        <w:rPr>
          <w:rFonts w:ascii="Corbel Light" w:hAnsi="Corbel Light"/>
          <w:sz w:val="24"/>
          <w:szCs w:val="24"/>
        </w:rPr>
        <w:t xml:space="preserve"> Kommune og</w:t>
      </w:r>
      <w:r w:rsidRPr="737FA519" w:rsidR="00910134">
        <w:rPr>
          <w:rFonts w:ascii="Corbel Light" w:hAnsi="Corbel Light"/>
          <w:sz w:val="24"/>
          <w:szCs w:val="24"/>
        </w:rPr>
        <w:t xml:space="preserve"> Vejle Kommune</w:t>
      </w:r>
      <w:r w:rsidRPr="737FA519" w:rsidR="00B676C9">
        <w:rPr>
          <w:rFonts w:ascii="Corbel Light" w:hAnsi="Corbel Light"/>
          <w:sz w:val="24"/>
          <w:szCs w:val="24"/>
        </w:rPr>
        <w:t xml:space="preserve"> afvikler i fællesskab et Signaturprojekt</w:t>
      </w:r>
      <w:r w:rsidRPr="737FA519" w:rsidR="0042502A">
        <w:rPr>
          <w:rFonts w:ascii="Corbel Light" w:hAnsi="Corbel Light"/>
          <w:sz w:val="24"/>
          <w:szCs w:val="24"/>
        </w:rPr>
        <w:t xml:space="preserve"> i </w:t>
      </w:r>
      <w:r w:rsidRPr="737FA519" w:rsidR="47191DF3">
        <w:rPr>
          <w:rFonts w:ascii="Corbel Light" w:hAnsi="Corbel Light"/>
          <w:sz w:val="24"/>
          <w:szCs w:val="24"/>
        </w:rPr>
        <w:t>2022 og frem til 1.6.</w:t>
      </w:r>
      <w:r w:rsidRPr="737FA519" w:rsidR="0042502A">
        <w:rPr>
          <w:rFonts w:ascii="Corbel Light" w:hAnsi="Corbel Light"/>
          <w:sz w:val="24"/>
          <w:szCs w:val="24"/>
        </w:rPr>
        <w:t>2023</w:t>
      </w:r>
      <w:r w:rsidRPr="737FA519" w:rsidR="0042502A">
        <w:rPr>
          <w:rFonts w:ascii="Corbel Light" w:hAnsi="Corbel Light"/>
          <w:sz w:val="24"/>
          <w:szCs w:val="24"/>
        </w:rPr>
        <w:t xml:space="preserve">. Projektet handler om brugen af </w:t>
      </w:r>
      <w:r w:rsidRPr="737FA519" w:rsidR="00B24CC3">
        <w:rPr>
          <w:rFonts w:ascii="Corbel Light" w:hAnsi="Corbel Light"/>
          <w:sz w:val="24"/>
          <w:szCs w:val="24"/>
        </w:rPr>
        <w:t xml:space="preserve">blandt andet kunstig intelligens og </w:t>
      </w:r>
      <w:proofErr w:type="spellStart"/>
      <w:r w:rsidRPr="737FA519" w:rsidR="00B24CC3">
        <w:rPr>
          <w:rFonts w:ascii="Corbel Light" w:hAnsi="Corbel Light"/>
          <w:sz w:val="24"/>
          <w:szCs w:val="24"/>
        </w:rPr>
        <w:t>Process</w:t>
      </w:r>
      <w:proofErr w:type="spellEnd"/>
      <w:r w:rsidRPr="737FA519" w:rsidR="00B24CC3">
        <w:rPr>
          <w:rFonts w:ascii="Corbel Light" w:hAnsi="Corbel Light"/>
          <w:sz w:val="24"/>
          <w:szCs w:val="24"/>
        </w:rPr>
        <w:t xml:space="preserve"> Mining</w:t>
      </w:r>
      <w:r w:rsidRPr="737FA519" w:rsidR="00F772BC">
        <w:rPr>
          <w:rFonts w:ascii="Corbel Light" w:hAnsi="Corbel Light"/>
          <w:sz w:val="24"/>
          <w:szCs w:val="24"/>
        </w:rPr>
        <w:t xml:space="preserve"> i den borgernære forvaltning</w:t>
      </w:r>
      <w:r w:rsidRPr="737FA519" w:rsidR="00FD6369">
        <w:rPr>
          <w:rFonts w:ascii="Corbel Light" w:hAnsi="Corbel Light"/>
          <w:sz w:val="24"/>
          <w:szCs w:val="24"/>
        </w:rPr>
        <w:t xml:space="preserve">. </w:t>
      </w:r>
    </w:p>
    <w:p w:rsidR="008D1192" w:rsidP="00553757" w:rsidRDefault="009C45AC" w14:paraId="0D9D27D7" w14:textId="3651B500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 xml:space="preserve">Projektet ’En effektiv og helhedsorienteret indsats gennem AI databaseret Process Mining’ </w:t>
      </w:r>
      <w:r w:rsidRPr="005A3C98" w:rsidR="00FD6369">
        <w:rPr>
          <w:rFonts w:ascii="Corbel Light" w:hAnsi="Corbel Light"/>
          <w:sz w:val="24"/>
          <w:szCs w:val="24"/>
        </w:rPr>
        <w:t>skal undersøge,</w:t>
      </w:r>
      <w:r w:rsidR="00C00C74">
        <w:rPr>
          <w:rFonts w:ascii="Corbel Light" w:hAnsi="Corbel Light"/>
          <w:sz w:val="24"/>
          <w:szCs w:val="24"/>
        </w:rPr>
        <w:t xml:space="preserve"> </w:t>
      </w:r>
      <w:r w:rsidRPr="005A3C98" w:rsidR="00FD6369">
        <w:rPr>
          <w:rFonts w:ascii="Corbel Light" w:hAnsi="Corbel Light"/>
          <w:sz w:val="24"/>
          <w:szCs w:val="24"/>
        </w:rPr>
        <w:t>hvordan kunstig intelligens kan hjælpe med at forbedre kommunernes beskæftigelsesindsats, understøtte en mere effektiv og meningsfuld vej ind på arbejdsmarkedet og reducere de administrative byrder.</w:t>
      </w:r>
      <w:r w:rsidRPr="005A3C98" w:rsidR="00910134">
        <w:rPr>
          <w:rFonts w:ascii="Corbel Light" w:hAnsi="Corbel Light"/>
          <w:sz w:val="24"/>
          <w:szCs w:val="24"/>
        </w:rPr>
        <w:t xml:space="preserve"> </w:t>
      </w:r>
    </w:p>
    <w:p w:rsidR="00C00C74" w:rsidP="00940D7E" w:rsidRDefault="00C00C74" w14:paraId="2081C773" w14:textId="77777777">
      <w:pPr>
        <w:spacing w:line="276" w:lineRule="auto"/>
        <w:jc w:val="both"/>
        <w:rPr>
          <w:rFonts w:ascii="Corbel Light" w:hAnsi="Corbel Light"/>
          <w:b/>
          <w:bCs/>
          <w:sz w:val="28"/>
          <w:szCs w:val="28"/>
        </w:rPr>
      </w:pPr>
    </w:p>
    <w:p w:rsidRPr="005A3C98" w:rsidR="00DE2FF6" w:rsidP="00940D7E" w:rsidRDefault="00553757" w14:paraId="4694B429" w14:textId="45AD32C7">
      <w:pPr>
        <w:spacing w:line="276" w:lineRule="auto"/>
        <w:jc w:val="both"/>
        <w:rPr>
          <w:rFonts w:ascii="Corbel Light" w:hAnsi="Corbel Light"/>
          <w:b/>
          <w:bCs/>
          <w:sz w:val="28"/>
          <w:szCs w:val="28"/>
        </w:rPr>
      </w:pPr>
      <w:r>
        <w:rPr>
          <w:rFonts w:ascii="Corbel Light" w:hAnsi="Corbel Light"/>
          <w:b/>
          <w:bCs/>
          <w:sz w:val="28"/>
          <w:szCs w:val="28"/>
        </w:rPr>
        <w:t>D</w:t>
      </w:r>
      <w:r w:rsidRPr="005A3C98" w:rsidR="00DE2FF6">
        <w:rPr>
          <w:rFonts w:ascii="Corbel Light" w:hAnsi="Corbel Light"/>
          <w:b/>
          <w:bCs/>
          <w:sz w:val="28"/>
          <w:szCs w:val="28"/>
        </w:rPr>
        <w:t>ataetisk workshop</w:t>
      </w:r>
    </w:p>
    <w:p w:rsidRPr="005A3C98" w:rsidR="008D3EC6" w:rsidP="00F52357" w:rsidRDefault="00464379" w14:paraId="58EB3216" w14:textId="4F0F27BA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71C85FA" wp14:editId="62A8CDDF">
            <wp:simplePos x="0" y="0"/>
            <wp:positionH relativeFrom="column">
              <wp:posOffset>2828925</wp:posOffset>
            </wp:positionH>
            <wp:positionV relativeFrom="paragraph">
              <wp:posOffset>69215</wp:posOffset>
            </wp:positionV>
            <wp:extent cx="2900045" cy="2167890"/>
            <wp:effectExtent l="0" t="0" r="0" b="0"/>
            <wp:wrapTight wrapText="bothSides">
              <wp:wrapPolygon edited="0">
                <wp:start x="0" y="0"/>
                <wp:lineTo x="0" y="21448"/>
                <wp:lineTo x="21425" y="21448"/>
                <wp:lineTo x="2142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C98" w:rsidR="006433F1">
        <w:rPr>
          <w:rFonts w:ascii="Corbel Light" w:hAnsi="Corbel Light"/>
          <w:sz w:val="24"/>
          <w:szCs w:val="24"/>
        </w:rPr>
        <w:t xml:space="preserve">I arbejdet med Signaturprojektet har de deltagende kommuner </w:t>
      </w:r>
      <w:r w:rsidRPr="005A3C98" w:rsidR="000D2853">
        <w:rPr>
          <w:rFonts w:ascii="Corbel Light" w:hAnsi="Corbel Light"/>
          <w:sz w:val="24"/>
          <w:szCs w:val="24"/>
        </w:rPr>
        <w:t xml:space="preserve">den 28. oktober </w:t>
      </w:r>
      <w:r w:rsidRPr="005A3C98" w:rsidR="006433F1">
        <w:rPr>
          <w:rFonts w:ascii="Corbel Light" w:hAnsi="Corbel Light"/>
          <w:sz w:val="24"/>
          <w:szCs w:val="24"/>
        </w:rPr>
        <w:t xml:space="preserve">afholdt en to timers workshop med fokus på </w:t>
      </w:r>
      <w:r w:rsidRPr="005A3C98" w:rsidR="000D2853">
        <w:rPr>
          <w:rFonts w:ascii="Corbel Light" w:hAnsi="Corbel Light"/>
          <w:sz w:val="24"/>
          <w:szCs w:val="24"/>
        </w:rPr>
        <w:t>dataetik.</w:t>
      </w:r>
      <w:r w:rsidRPr="005A3C98" w:rsidR="008D1192">
        <w:rPr>
          <w:rFonts w:ascii="Corbel Light" w:hAnsi="Corbel Light"/>
          <w:sz w:val="24"/>
          <w:szCs w:val="24"/>
        </w:rPr>
        <w:t xml:space="preserve"> </w:t>
      </w:r>
      <w:r w:rsidRPr="005A3C98" w:rsidR="000D2853">
        <w:rPr>
          <w:rFonts w:ascii="Corbel Light" w:hAnsi="Corbel Light"/>
          <w:sz w:val="24"/>
          <w:szCs w:val="24"/>
        </w:rPr>
        <w:t xml:space="preserve">Dataetikken er </w:t>
      </w:r>
      <w:r w:rsidRPr="005A3C98" w:rsidR="00AB611B">
        <w:rPr>
          <w:rFonts w:ascii="Corbel Light" w:hAnsi="Corbel Light"/>
          <w:sz w:val="24"/>
          <w:szCs w:val="24"/>
        </w:rPr>
        <w:t xml:space="preserve">sammen med persondatabeskyttelse og datasikkerhed </w:t>
      </w:r>
      <w:r w:rsidRPr="005A3C98" w:rsidR="00F10F27">
        <w:rPr>
          <w:rFonts w:ascii="Corbel Light" w:hAnsi="Corbel Light"/>
          <w:sz w:val="24"/>
          <w:szCs w:val="24"/>
        </w:rPr>
        <w:t>med til at skabe begrebet data</w:t>
      </w:r>
      <w:r w:rsidRPr="005A3C98" w:rsidR="00B84D90">
        <w:rPr>
          <w:rFonts w:ascii="Corbel Light" w:hAnsi="Corbel Light"/>
          <w:sz w:val="24"/>
          <w:szCs w:val="24"/>
        </w:rPr>
        <w:t>ansvarlig</w:t>
      </w:r>
      <w:r w:rsidRPr="005A3C98" w:rsidR="00F10F27">
        <w:rPr>
          <w:rFonts w:ascii="Corbel Light" w:hAnsi="Corbel Light"/>
          <w:sz w:val="24"/>
          <w:szCs w:val="24"/>
        </w:rPr>
        <w:t xml:space="preserve">. </w:t>
      </w:r>
    </w:p>
    <w:p w:rsidRPr="005A3C98" w:rsidR="00DB55DF" w:rsidP="00F52357" w:rsidRDefault="00F10F27" w14:paraId="379488ED" w14:textId="13F144B1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Og netop data</w:t>
      </w:r>
      <w:r w:rsidRPr="005A3C98" w:rsidR="00A34B23">
        <w:rPr>
          <w:rFonts w:ascii="Corbel Light" w:hAnsi="Corbel Light"/>
          <w:sz w:val="24"/>
          <w:szCs w:val="24"/>
        </w:rPr>
        <w:t>etikken og dataansvarlighed skal</w:t>
      </w:r>
      <w:r w:rsidRPr="005A3C98" w:rsidR="00B84D90">
        <w:rPr>
          <w:rFonts w:ascii="Corbel Light" w:hAnsi="Corbel Light"/>
          <w:sz w:val="24"/>
          <w:szCs w:val="24"/>
        </w:rPr>
        <w:t xml:space="preserve"> kommunerne</w:t>
      </w:r>
      <w:r w:rsidRPr="005A3C98" w:rsidR="00A34B23">
        <w:rPr>
          <w:rFonts w:ascii="Corbel Light" w:hAnsi="Corbel Light"/>
          <w:sz w:val="24"/>
          <w:szCs w:val="24"/>
        </w:rPr>
        <w:t xml:space="preserve"> arbejder med for at </w:t>
      </w:r>
      <w:r w:rsidRPr="005A3C98" w:rsidR="00C96E11">
        <w:rPr>
          <w:rFonts w:ascii="Corbel Light" w:hAnsi="Corbel Light"/>
          <w:sz w:val="24"/>
          <w:szCs w:val="24"/>
        </w:rPr>
        <w:t>sikre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 w:rsidR="00C96E11">
        <w:rPr>
          <w:rFonts w:ascii="Corbel Light" w:hAnsi="Corbel Light"/>
          <w:sz w:val="24"/>
          <w:szCs w:val="24"/>
        </w:rPr>
        <w:t xml:space="preserve"> at borgene har tillid til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 w:rsidR="00C96E11">
        <w:rPr>
          <w:rFonts w:ascii="Corbel Light" w:hAnsi="Corbel Light"/>
          <w:sz w:val="24"/>
          <w:szCs w:val="24"/>
        </w:rPr>
        <w:t xml:space="preserve"> at det </w:t>
      </w:r>
      <w:r w:rsidRPr="005A3C98" w:rsidR="00B84D90">
        <w:rPr>
          <w:rFonts w:ascii="Corbel Light" w:hAnsi="Corbel Light"/>
          <w:sz w:val="24"/>
          <w:szCs w:val="24"/>
        </w:rPr>
        <w:t>faglige</w:t>
      </w:r>
      <w:r w:rsidRPr="005A3C98" w:rsidR="00C96E11">
        <w:rPr>
          <w:rFonts w:ascii="Corbel Light" w:hAnsi="Corbel Light"/>
          <w:sz w:val="24"/>
          <w:szCs w:val="24"/>
        </w:rPr>
        <w:t xml:space="preserve"> arbejde i kommunen </w:t>
      </w:r>
      <w:r w:rsidRPr="005A3C98" w:rsidR="00B84D90">
        <w:rPr>
          <w:rFonts w:ascii="Corbel Light" w:hAnsi="Corbel Light"/>
          <w:sz w:val="24"/>
          <w:szCs w:val="24"/>
        </w:rPr>
        <w:t>er til borgernes bedste.</w:t>
      </w:r>
      <w:r w:rsidR="00464379">
        <w:rPr>
          <w:rFonts w:ascii="Corbel Light" w:hAnsi="Corbel Light"/>
          <w:sz w:val="24"/>
          <w:szCs w:val="24"/>
        </w:rPr>
        <w:t xml:space="preserve"> </w:t>
      </w:r>
    </w:p>
    <w:p w:rsidRPr="005A3C98" w:rsidR="00B24CC3" w:rsidP="00F52357" w:rsidRDefault="00DB55DF" w14:paraId="69725E0D" w14:textId="68B8BF71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 xml:space="preserve">De nye </w:t>
      </w:r>
      <w:r w:rsidRPr="005A3C98" w:rsidR="00237296">
        <w:rPr>
          <w:rFonts w:ascii="Corbel Light" w:hAnsi="Corbel Light"/>
          <w:sz w:val="24"/>
          <w:szCs w:val="24"/>
        </w:rPr>
        <w:t>teknologier</w:t>
      </w:r>
      <w:r w:rsidRPr="005A3C98">
        <w:rPr>
          <w:rFonts w:ascii="Corbel Light" w:hAnsi="Corbel Light"/>
          <w:sz w:val="24"/>
          <w:szCs w:val="24"/>
        </w:rPr>
        <w:t xml:space="preserve"> er </w:t>
      </w:r>
      <w:r w:rsidRPr="005A3C98" w:rsidR="00237296">
        <w:rPr>
          <w:rFonts w:ascii="Corbel Light" w:hAnsi="Corbel Light"/>
          <w:sz w:val="24"/>
          <w:szCs w:val="24"/>
        </w:rPr>
        <w:t>oftest</w:t>
      </w:r>
      <w:r w:rsidRPr="005A3C98">
        <w:rPr>
          <w:rFonts w:ascii="Corbel Light" w:hAnsi="Corbel Light"/>
          <w:sz w:val="24"/>
          <w:szCs w:val="24"/>
        </w:rPr>
        <w:t xml:space="preserve"> ikke helt så nye som vi går og forestiller os.</w:t>
      </w:r>
      <w:r w:rsidRPr="005A3C98" w:rsidR="009C62EF">
        <w:rPr>
          <w:rFonts w:ascii="Corbel Light" w:hAnsi="Corbel Light"/>
          <w:sz w:val="24"/>
          <w:szCs w:val="24"/>
        </w:rPr>
        <w:t xml:space="preserve"> </w:t>
      </w:r>
      <w:r w:rsidRPr="005A3C98" w:rsidR="00237296">
        <w:rPr>
          <w:rFonts w:ascii="Corbel Light" w:hAnsi="Corbel Light"/>
          <w:sz w:val="24"/>
          <w:szCs w:val="24"/>
        </w:rPr>
        <w:t>Kunstig</w:t>
      </w:r>
      <w:r w:rsidRPr="005A3C98" w:rsidR="009C62EF">
        <w:rPr>
          <w:rFonts w:ascii="Corbel Light" w:hAnsi="Corbel Light"/>
          <w:sz w:val="24"/>
          <w:szCs w:val="24"/>
        </w:rPr>
        <w:t xml:space="preserve"> intelligens har man </w:t>
      </w:r>
      <w:r w:rsidRPr="005A3C98" w:rsidR="00727D73">
        <w:rPr>
          <w:rFonts w:ascii="Corbel Light" w:hAnsi="Corbel Light"/>
          <w:sz w:val="24"/>
          <w:szCs w:val="24"/>
        </w:rPr>
        <w:t>f.eks.</w:t>
      </w:r>
      <w:r w:rsidRPr="005A3C98" w:rsidR="00237296">
        <w:rPr>
          <w:rFonts w:ascii="Corbel Light" w:hAnsi="Corbel Light"/>
          <w:sz w:val="24"/>
          <w:szCs w:val="24"/>
        </w:rPr>
        <w:t xml:space="preserve"> </w:t>
      </w:r>
      <w:r w:rsidRPr="005A3C98" w:rsidR="009C62EF">
        <w:rPr>
          <w:rFonts w:ascii="Corbel Light" w:hAnsi="Corbel Light"/>
          <w:sz w:val="24"/>
          <w:szCs w:val="24"/>
        </w:rPr>
        <w:t>arbejdet med siden 1950’erne</w:t>
      </w:r>
      <w:r w:rsidRPr="005A3C98" w:rsidR="00237296">
        <w:rPr>
          <w:rFonts w:ascii="Corbel Light" w:hAnsi="Corbel Light"/>
          <w:sz w:val="24"/>
          <w:szCs w:val="24"/>
        </w:rPr>
        <w:t>.</w:t>
      </w:r>
      <w:r w:rsidRPr="005A3C98" w:rsidR="00B3651E">
        <w:rPr>
          <w:rFonts w:ascii="Corbel Light" w:hAnsi="Corbel Light"/>
          <w:sz w:val="24"/>
          <w:szCs w:val="24"/>
        </w:rPr>
        <w:t xml:space="preserve"> Men brugen af disse nye teknologier i de</w:t>
      </w:r>
      <w:r w:rsidR="00C00C74">
        <w:rPr>
          <w:rFonts w:ascii="Corbel Light" w:hAnsi="Corbel Light"/>
          <w:sz w:val="24"/>
          <w:szCs w:val="24"/>
        </w:rPr>
        <w:t>n</w:t>
      </w:r>
      <w:r w:rsidRPr="005A3C98" w:rsidR="00B3651E">
        <w:rPr>
          <w:rFonts w:ascii="Corbel Light" w:hAnsi="Corbel Light"/>
          <w:sz w:val="24"/>
          <w:szCs w:val="24"/>
        </w:rPr>
        <w:t xml:space="preserve"> offentlige</w:t>
      </w:r>
      <w:r w:rsidRPr="005A3C98" w:rsidR="00727D73">
        <w:rPr>
          <w:rFonts w:ascii="Corbel Light" w:hAnsi="Corbel Light"/>
          <w:sz w:val="24"/>
          <w:szCs w:val="24"/>
        </w:rPr>
        <w:t xml:space="preserve"> </w:t>
      </w:r>
      <w:r w:rsidR="00C00C74">
        <w:rPr>
          <w:rFonts w:ascii="Corbel Light" w:hAnsi="Corbel Light"/>
          <w:sz w:val="24"/>
          <w:szCs w:val="24"/>
        </w:rPr>
        <w:t xml:space="preserve">forvaltning </w:t>
      </w:r>
      <w:r w:rsidRPr="005A3C98" w:rsidR="00727D73">
        <w:rPr>
          <w:rFonts w:ascii="Corbel Light" w:hAnsi="Corbel Light"/>
          <w:sz w:val="24"/>
          <w:szCs w:val="24"/>
        </w:rPr>
        <w:t xml:space="preserve">og </w:t>
      </w:r>
      <w:r w:rsidR="00C00C74">
        <w:rPr>
          <w:rFonts w:ascii="Corbel Light" w:hAnsi="Corbel Light"/>
          <w:sz w:val="24"/>
          <w:szCs w:val="24"/>
        </w:rPr>
        <w:t xml:space="preserve">i særdeleshed i den </w:t>
      </w:r>
      <w:r w:rsidRPr="005A3C98" w:rsidR="00727D73">
        <w:rPr>
          <w:rFonts w:ascii="Corbel Light" w:hAnsi="Corbel Light"/>
          <w:sz w:val="24"/>
          <w:szCs w:val="24"/>
        </w:rPr>
        <w:t xml:space="preserve">helt borgernære forvaltning er ny. </w:t>
      </w:r>
    </w:p>
    <w:p w:rsidRPr="005A3C98" w:rsidR="00727D73" w:rsidP="00F52357" w:rsidRDefault="00727D73" w14:paraId="1B0DC588" w14:textId="1E699C02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Brugen af de nye teknologier medfører en række nye udfordringer og dilemmaer, både for borgerne og for medarbejderne i landets kommuner.</w:t>
      </w:r>
    </w:p>
    <w:p w:rsidR="004354A0" w:rsidP="004354A0" w:rsidRDefault="00EE581D" w14:paraId="21FC69F9" w14:textId="2F46C09A">
      <w:pPr>
        <w:spacing w:line="276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Den dataetiske workshop havde til form</w:t>
      </w:r>
      <w:r w:rsidR="004354A0">
        <w:rPr>
          <w:rFonts w:ascii="Corbel Light" w:hAnsi="Corbel Light"/>
          <w:sz w:val="24"/>
          <w:szCs w:val="24"/>
        </w:rPr>
        <w:t>ål</w:t>
      </w:r>
      <w:r w:rsidR="006E714A">
        <w:rPr>
          <w:rFonts w:ascii="Corbel Light" w:hAnsi="Corbel Light"/>
          <w:sz w:val="24"/>
          <w:szCs w:val="24"/>
        </w:rPr>
        <w:t xml:space="preserve"> at deltagerne skulle få n</w:t>
      </w:r>
      <w:r w:rsidRPr="004354A0" w:rsidR="004354A0">
        <w:rPr>
          <w:rFonts w:ascii="Corbel Light" w:hAnsi="Corbel Light"/>
          <w:sz w:val="24"/>
          <w:szCs w:val="24"/>
        </w:rPr>
        <w:t>y viden og</w:t>
      </w:r>
      <w:r w:rsidR="006E714A">
        <w:rPr>
          <w:rFonts w:ascii="Corbel Light" w:hAnsi="Corbel Light"/>
          <w:sz w:val="24"/>
          <w:szCs w:val="24"/>
        </w:rPr>
        <w:t xml:space="preserve"> en </w:t>
      </w:r>
      <w:r w:rsidR="0090094F">
        <w:rPr>
          <w:rFonts w:ascii="Corbel Light" w:hAnsi="Corbel Light"/>
          <w:sz w:val="24"/>
          <w:szCs w:val="24"/>
        </w:rPr>
        <w:t xml:space="preserve">styrket </w:t>
      </w:r>
      <w:r w:rsidRPr="004354A0" w:rsidR="0090094F">
        <w:rPr>
          <w:rFonts w:ascii="Corbel Light" w:hAnsi="Corbel Light"/>
          <w:sz w:val="24"/>
          <w:szCs w:val="24"/>
        </w:rPr>
        <w:t>forståelse</w:t>
      </w:r>
      <w:r w:rsidR="006E714A">
        <w:rPr>
          <w:rFonts w:ascii="Corbel Light" w:hAnsi="Corbel Light"/>
          <w:sz w:val="24"/>
          <w:szCs w:val="24"/>
        </w:rPr>
        <w:t xml:space="preserve"> for nogle af de dataetiske udfordringer</w:t>
      </w:r>
      <w:r w:rsidR="0090094F">
        <w:rPr>
          <w:rFonts w:ascii="Corbel Light" w:hAnsi="Corbel Light"/>
          <w:sz w:val="24"/>
          <w:szCs w:val="24"/>
        </w:rPr>
        <w:t xml:space="preserve">. Dette skulle ske gennem en række drøftelser der alle tog udgangspunkt i fire personaer. </w:t>
      </w:r>
      <w:r w:rsidR="00DC6FB6">
        <w:rPr>
          <w:rFonts w:ascii="Corbel Light" w:hAnsi="Corbel Light"/>
          <w:sz w:val="24"/>
          <w:szCs w:val="24"/>
        </w:rPr>
        <w:t xml:space="preserve">Projektgruppen havde udarbejdet de fire personaer inden dagen. De fire personaer var: En </w:t>
      </w:r>
      <w:r w:rsidR="003239D4">
        <w:rPr>
          <w:rFonts w:ascii="Corbel Light" w:hAnsi="Corbel Light"/>
          <w:sz w:val="24"/>
          <w:szCs w:val="24"/>
        </w:rPr>
        <w:t xml:space="preserve">rådgiver fra et jobcenter, en leder i et jobcenter, en sikret ledig borger og en </w:t>
      </w:r>
      <w:r w:rsidR="00B76990">
        <w:rPr>
          <w:rFonts w:ascii="Corbel Light" w:hAnsi="Corbel Light"/>
          <w:sz w:val="24"/>
          <w:szCs w:val="24"/>
        </w:rPr>
        <w:t>borger i ressourceforløb.</w:t>
      </w:r>
    </w:p>
    <w:p w:rsidR="007E51BB" w:rsidP="004354A0" w:rsidRDefault="007E51BB" w14:paraId="6B9E7A2E" w14:textId="07AA388A">
      <w:pPr>
        <w:spacing w:line="276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lastRenderedPageBreak/>
        <w:t>Som e</w:t>
      </w:r>
      <w:r w:rsidR="000D3929">
        <w:rPr>
          <w:rFonts w:ascii="Corbel Light" w:hAnsi="Corbel Light"/>
          <w:sz w:val="24"/>
          <w:szCs w:val="24"/>
        </w:rPr>
        <w:t>t fundament for de efterfølgende drøftelser blev der opstillet seks dataetiske principper:</w:t>
      </w:r>
    </w:p>
    <w:p w:rsidRPr="006F43D9" w:rsidR="000D3929" w:rsidP="006F43D9" w:rsidRDefault="000D3929" w14:paraId="396E362E" w14:textId="77777777">
      <w:pPr>
        <w:pStyle w:val="Overskrift3"/>
        <w:rPr>
          <w:rFonts w:ascii="Corbel Light" w:hAnsi="Corbel Light" w:cstheme="majorHAnsi"/>
          <w:color w:val="auto"/>
        </w:rPr>
      </w:pPr>
      <w:r w:rsidRPr="006F43D9">
        <w:rPr>
          <w:rFonts w:ascii="Corbel Light" w:hAnsi="Corbel Light" w:cstheme="majorHAnsi"/>
          <w:color w:val="auto"/>
        </w:rPr>
        <w:t xml:space="preserve">MENNESKET I </w:t>
      </w:r>
      <w:r w:rsidRPr="006F43D9">
        <w:rPr>
          <w:rFonts w:ascii="Corbel Light" w:hAnsi="Corbel Light"/>
        </w:rPr>
        <w:t>CENTRUM</w:t>
      </w:r>
    </w:p>
    <w:p w:rsidRPr="000D3929" w:rsidR="000D3929" w:rsidP="000D3929" w:rsidRDefault="000D3929" w14:paraId="542150C9" w14:textId="77777777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>Menneskets interesser har altid forrang for institutionelle og kommercielle interesser. Individet har den primære gavn af databehandlingen.</w:t>
      </w:r>
    </w:p>
    <w:p w:rsidRPr="006F43D9" w:rsidR="000D3929" w:rsidP="006F43D9" w:rsidRDefault="000D3929" w14:paraId="5FF35212" w14:textId="77777777">
      <w:pPr>
        <w:pStyle w:val="Overskrift3"/>
        <w:rPr>
          <w:rFonts w:ascii="Corbel Light" w:hAnsi="Corbel Light"/>
          <w:color w:val="auto"/>
        </w:rPr>
      </w:pPr>
      <w:r w:rsidRPr="006F43D9">
        <w:rPr>
          <w:rFonts w:ascii="Corbel Light" w:hAnsi="Corbel Light"/>
          <w:color w:val="auto"/>
        </w:rPr>
        <w:t xml:space="preserve">INDIVIDUEL DATAKONTROL </w:t>
      </w:r>
    </w:p>
    <w:p w:rsidRPr="000D3929" w:rsidR="000D3929" w:rsidP="000D3929" w:rsidRDefault="000D3929" w14:paraId="1D251333" w14:textId="1150B318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>Mennesket har individuel datakontrol og handlekraft. Det er det enkelte menneske, der har den primære kontrol over, hvad deres data bruges til.</w:t>
      </w:r>
    </w:p>
    <w:p w:rsidRPr="006F43D9" w:rsidR="000D3929" w:rsidP="006F43D9" w:rsidRDefault="000D3929" w14:paraId="325E5FBF" w14:textId="77777777">
      <w:pPr>
        <w:pStyle w:val="Overskrift3"/>
        <w:rPr>
          <w:rFonts w:ascii="Corbel Light" w:hAnsi="Corbel Light"/>
          <w:color w:val="auto"/>
        </w:rPr>
      </w:pPr>
      <w:r w:rsidRPr="006F43D9">
        <w:rPr>
          <w:rFonts w:ascii="Corbel Light" w:hAnsi="Corbel Light"/>
          <w:color w:val="auto"/>
        </w:rPr>
        <w:t>GENNEMSKUELIGHED</w:t>
      </w:r>
    </w:p>
    <w:p w:rsidRPr="000D3929" w:rsidR="000D3929" w:rsidP="000D3929" w:rsidRDefault="000D3929" w14:paraId="698C0284" w14:textId="77777777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>Databehandling og automatiserede beslutninger skal give mening for det enkelte menneske. De skal være transparente og skal kunne forklares. Risici, sociale, etiske og samfundsmæssige konsekvenser skal stå klart.</w:t>
      </w:r>
    </w:p>
    <w:p w:rsidRPr="006F43D9" w:rsidR="000D3929" w:rsidP="006F43D9" w:rsidRDefault="000D3929" w14:paraId="3B4983E1" w14:textId="77777777">
      <w:pPr>
        <w:pStyle w:val="Overskrift3"/>
        <w:rPr>
          <w:rFonts w:ascii="Corbel Light" w:hAnsi="Corbel Light"/>
          <w:color w:val="auto"/>
        </w:rPr>
      </w:pPr>
      <w:r w:rsidRPr="006F43D9">
        <w:rPr>
          <w:rFonts w:ascii="Corbel Light" w:hAnsi="Corbel Light"/>
          <w:color w:val="auto"/>
        </w:rPr>
        <w:t>ANSVARLIGHED</w:t>
      </w:r>
    </w:p>
    <w:p w:rsidRPr="000D3929" w:rsidR="000D3929" w:rsidP="000D3929" w:rsidRDefault="000D3929" w14:paraId="0E55273B" w14:textId="77777777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>Ansvarlighed er en organisations bevidste, saglige og systematiske brug og beskyttelse af persondata. Bæredygtig persondatabehandling er indlejret i hele organisationen og sikrer etisk ansvarlighed.</w:t>
      </w:r>
    </w:p>
    <w:p w:rsidRPr="006F43D9" w:rsidR="000D3929" w:rsidP="006F43D9" w:rsidRDefault="000D3929" w14:paraId="73CEC9C3" w14:textId="77777777">
      <w:pPr>
        <w:pStyle w:val="Overskrift3"/>
        <w:rPr>
          <w:rFonts w:ascii="Corbel Light" w:hAnsi="Corbel Light"/>
          <w:color w:val="auto"/>
        </w:rPr>
      </w:pPr>
      <w:r w:rsidRPr="006F43D9">
        <w:rPr>
          <w:rFonts w:ascii="Corbel Light" w:hAnsi="Corbel Light"/>
          <w:color w:val="auto"/>
        </w:rPr>
        <w:t>LIGEVÆRDIGHED</w:t>
      </w:r>
    </w:p>
    <w:p w:rsidRPr="000D3929" w:rsidR="000D3929" w:rsidP="000D3929" w:rsidRDefault="000D3929" w14:paraId="5F1F3B0B" w14:textId="60743540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 xml:space="preserve">Demokratisk databehandling bevarer magtfordelingen i samfundet. Der tages </w:t>
      </w:r>
      <w:r>
        <w:rPr>
          <w:rFonts w:ascii="Corbel Light" w:hAnsi="Corbel Light"/>
          <w:sz w:val="24"/>
          <w:szCs w:val="24"/>
        </w:rPr>
        <w:t>s</w:t>
      </w:r>
      <w:r w:rsidRPr="000D3929">
        <w:rPr>
          <w:rFonts w:ascii="Corbel Light" w:hAnsi="Corbel Light"/>
          <w:sz w:val="24"/>
          <w:szCs w:val="24"/>
        </w:rPr>
        <w:t>ærlige hensyn til sårbare mennesker og deres risiko for diskrimination, stigmatisering og bias.</w:t>
      </w:r>
    </w:p>
    <w:p w:rsidRPr="006F43D9" w:rsidR="000D3929" w:rsidP="006F43D9" w:rsidRDefault="000D3929" w14:paraId="4C2902EA" w14:textId="77777777">
      <w:pPr>
        <w:pStyle w:val="Overskrift3"/>
        <w:rPr>
          <w:rFonts w:ascii="Corbel Light" w:hAnsi="Corbel Light"/>
          <w:color w:val="auto"/>
        </w:rPr>
      </w:pPr>
      <w:r w:rsidRPr="006F43D9">
        <w:rPr>
          <w:rFonts w:ascii="Corbel Light" w:hAnsi="Corbel Light"/>
          <w:color w:val="auto"/>
        </w:rPr>
        <w:t>BÆREDYGTIGHED</w:t>
      </w:r>
    </w:p>
    <w:p w:rsidRPr="000D3929" w:rsidR="000D3929" w:rsidP="000D3929" w:rsidRDefault="000D3929" w14:paraId="5C61B6C1" w14:textId="0CEED593">
      <w:pPr>
        <w:spacing w:line="276" w:lineRule="auto"/>
        <w:rPr>
          <w:rFonts w:ascii="Corbel Light" w:hAnsi="Corbel Light"/>
          <w:sz w:val="24"/>
          <w:szCs w:val="24"/>
        </w:rPr>
      </w:pPr>
      <w:r w:rsidRPr="000D3929">
        <w:rPr>
          <w:rFonts w:ascii="Corbel Light" w:hAnsi="Corbel Light"/>
          <w:sz w:val="24"/>
          <w:szCs w:val="24"/>
        </w:rPr>
        <w:t>Forebyggelse af skade og sikkerhed for retfærdighed udgør kernen i bæredygtige i aktiviteter, der omfatter behandling af persondata. Bæredygtighed omfatter både overvejelser om miljømæssige og sociale konsekvenser af brugen af data og har som form</w:t>
      </w:r>
      <w:r w:rsidR="00A857E6">
        <w:rPr>
          <w:rFonts w:ascii="Corbel Light" w:hAnsi="Corbel Light"/>
          <w:sz w:val="24"/>
          <w:szCs w:val="24"/>
        </w:rPr>
        <w:t>å</w:t>
      </w:r>
      <w:r w:rsidRPr="000D3929">
        <w:rPr>
          <w:rFonts w:ascii="Corbel Light" w:hAnsi="Corbel Light"/>
          <w:sz w:val="24"/>
          <w:szCs w:val="24"/>
        </w:rPr>
        <w:t xml:space="preserve">l at finde frem til løsninger, der gavner alle mennesker og også fremtidige generationer. </w:t>
      </w:r>
    </w:p>
    <w:p w:rsidR="000D3929" w:rsidP="004354A0" w:rsidRDefault="000D3929" w14:paraId="06CE8F50" w14:textId="77777777">
      <w:pPr>
        <w:spacing w:line="276" w:lineRule="auto"/>
        <w:rPr>
          <w:rFonts w:ascii="Corbel Light" w:hAnsi="Corbel Light"/>
          <w:sz w:val="24"/>
          <w:szCs w:val="24"/>
        </w:rPr>
      </w:pPr>
    </w:p>
    <w:p w:rsidR="004354A0" w:rsidP="004354A0" w:rsidRDefault="00B76990" w14:paraId="4D9FEF86" w14:textId="331299AE">
      <w:pPr>
        <w:spacing w:line="276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Efter drøftelserne</w:t>
      </w:r>
      <w:r w:rsidR="00D43D75">
        <w:rPr>
          <w:rFonts w:ascii="Corbel Light" w:hAnsi="Corbel Light"/>
          <w:sz w:val="24"/>
          <w:szCs w:val="24"/>
        </w:rPr>
        <w:t xml:space="preserve">, der alle blev afrundet i </w:t>
      </w:r>
      <w:r w:rsidR="00F506E2">
        <w:rPr>
          <w:rFonts w:ascii="Corbel Light" w:hAnsi="Corbel Light"/>
          <w:sz w:val="24"/>
          <w:szCs w:val="24"/>
        </w:rPr>
        <w:t>plenum,</w:t>
      </w:r>
      <w:r w:rsidR="00D43D75">
        <w:rPr>
          <w:rFonts w:ascii="Corbel Light" w:hAnsi="Corbel Light"/>
          <w:sz w:val="24"/>
          <w:szCs w:val="24"/>
        </w:rPr>
        <w:t xml:space="preserve"> skulle deltagerne var det målet at deltagerne havde fået </w:t>
      </w:r>
      <w:r w:rsidR="00F506E2">
        <w:rPr>
          <w:rFonts w:ascii="Corbel Light" w:hAnsi="Corbel Light"/>
          <w:sz w:val="24"/>
          <w:szCs w:val="24"/>
        </w:rPr>
        <w:t>et f</w:t>
      </w:r>
      <w:r w:rsidRPr="004354A0" w:rsidR="004354A0">
        <w:rPr>
          <w:rFonts w:ascii="Corbel Light" w:hAnsi="Corbel Light"/>
          <w:sz w:val="24"/>
          <w:szCs w:val="24"/>
        </w:rPr>
        <w:t>ælles sprog om dataetik</w:t>
      </w:r>
      <w:r w:rsidR="00F506E2">
        <w:rPr>
          <w:rFonts w:ascii="Corbel Light" w:hAnsi="Corbel Light"/>
          <w:sz w:val="24"/>
          <w:szCs w:val="24"/>
        </w:rPr>
        <w:t xml:space="preserve"> og et øget refleksionsrum med henblik på en s</w:t>
      </w:r>
      <w:r w:rsidRPr="004354A0" w:rsidR="004354A0">
        <w:rPr>
          <w:rFonts w:ascii="Corbel Light" w:hAnsi="Corbel Light"/>
          <w:sz w:val="24"/>
          <w:szCs w:val="24"/>
        </w:rPr>
        <w:t>tyrket kritisk stillingtagen</w:t>
      </w:r>
      <w:r w:rsidR="00F506E2">
        <w:rPr>
          <w:rFonts w:ascii="Corbel Light" w:hAnsi="Corbel Light"/>
          <w:sz w:val="24"/>
          <w:szCs w:val="24"/>
        </w:rPr>
        <w:t>.</w:t>
      </w:r>
    </w:p>
    <w:p w:rsidR="00727D73" w:rsidP="009D34B2" w:rsidRDefault="009D34B2" w14:paraId="5EC60AE7" w14:textId="04A0139A">
      <w:pPr>
        <w:spacing w:line="276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På baggrund af drøftelserne </w:t>
      </w:r>
      <w:r w:rsidRPr="005A3C98" w:rsidR="00B2476B">
        <w:rPr>
          <w:rFonts w:ascii="Corbel Light" w:hAnsi="Corbel Light"/>
          <w:sz w:val="24"/>
          <w:szCs w:val="24"/>
        </w:rPr>
        <w:t>på den dataetiske workshop</w:t>
      </w:r>
      <w:r>
        <w:rPr>
          <w:rFonts w:ascii="Corbel Light" w:hAnsi="Corbel Light"/>
          <w:sz w:val="24"/>
          <w:szCs w:val="24"/>
        </w:rPr>
        <w:t xml:space="preserve"> er der </w:t>
      </w:r>
      <w:r w:rsidR="008C77BE">
        <w:rPr>
          <w:rFonts w:ascii="Corbel Light" w:hAnsi="Corbel Light"/>
          <w:sz w:val="24"/>
          <w:szCs w:val="24"/>
        </w:rPr>
        <w:t>identificeret t</w:t>
      </w:r>
      <w:r w:rsidRPr="005A3C98" w:rsidR="00B2476B">
        <w:rPr>
          <w:rFonts w:ascii="Corbel Light" w:hAnsi="Corbel Light"/>
          <w:sz w:val="24"/>
          <w:szCs w:val="24"/>
        </w:rPr>
        <w:t>re</w:t>
      </w:r>
      <w:r w:rsidRPr="005A3C98" w:rsidR="00C24E44">
        <w:rPr>
          <w:rFonts w:ascii="Corbel Light" w:hAnsi="Corbel Light"/>
          <w:sz w:val="24"/>
          <w:szCs w:val="24"/>
        </w:rPr>
        <w:t xml:space="preserve"> dataetiske</w:t>
      </w:r>
      <w:r w:rsidRPr="005A3C98" w:rsidR="00B2476B">
        <w:rPr>
          <w:rFonts w:ascii="Corbel Light" w:hAnsi="Corbel Light"/>
          <w:sz w:val="24"/>
          <w:szCs w:val="24"/>
        </w:rPr>
        <w:t xml:space="preserve"> fokusområder</w:t>
      </w:r>
      <w:r w:rsidR="008C77BE">
        <w:rPr>
          <w:rFonts w:ascii="Corbel Light" w:hAnsi="Corbel Light"/>
          <w:sz w:val="24"/>
          <w:szCs w:val="24"/>
        </w:rPr>
        <w:t>. Disse fokusområder kan bruges i arbejdet</w:t>
      </w:r>
      <w:r w:rsidRPr="005A3C98" w:rsidR="00B2476B">
        <w:rPr>
          <w:rFonts w:ascii="Corbel Light" w:hAnsi="Corbel Light"/>
          <w:sz w:val="24"/>
          <w:szCs w:val="24"/>
        </w:rPr>
        <w:t xml:space="preserve"> med </w:t>
      </w:r>
      <w:r w:rsidRPr="005A3C98" w:rsidR="00C24E44">
        <w:rPr>
          <w:rFonts w:ascii="Corbel Light" w:hAnsi="Corbel Light"/>
          <w:sz w:val="24"/>
          <w:szCs w:val="24"/>
        </w:rPr>
        <w:t>blandt andet kunstig intelligens og Process Mining</w:t>
      </w:r>
      <w:r w:rsidR="008C77BE">
        <w:rPr>
          <w:rFonts w:ascii="Corbel Light" w:hAnsi="Corbel Light"/>
          <w:sz w:val="24"/>
          <w:szCs w:val="24"/>
        </w:rPr>
        <w:t xml:space="preserve"> fremadrettet i kommunerne</w:t>
      </w:r>
      <w:r w:rsidRPr="005A3C98" w:rsidR="00C24E44">
        <w:rPr>
          <w:rFonts w:ascii="Corbel Light" w:hAnsi="Corbel Light"/>
          <w:sz w:val="24"/>
          <w:szCs w:val="24"/>
        </w:rPr>
        <w:t xml:space="preserve">. </w:t>
      </w:r>
    </w:p>
    <w:p w:rsidRPr="005A3C98" w:rsidR="008C77BE" w:rsidP="009D34B2" w:rsidRDefault="008C77BE" w14:paraId="0C1CB77E" w14:textId="520FC3BB">
      <w:pPr>
        <w:spacing w:line="276" w:lineRule="auto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De tre fokusområder er:</w:t>
      </w:r>
    </w:p>
    <w:p w:rsidRPr="005A3C98" w:rsidR="00C24E44" w:rsidP="00F52357" w:rsidRDefault="00C24E44" w14:paraId="2AC687FE" w14:textId="2021BB2C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Formål</w:t>
      </w:r>
    </w:p>
    <w:p w:rsidRPr="005A3C98" w:rsidR="00C24E44" w:rsidP="00F52357" w:rsidRDefault="006B59C2" w14:paraId="49163930" w14:textId="1DC8408A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Tillid</w:t>
      </w:r>
    </w:p>
    <w:p w:rsidRPr="005A3C98" w:rsidR="006B59C2" w:rsidP="00F52357" w:rsidRDefault="006834D9" w14:paraId="2660C07B" w14:textId="487F2C52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Teknologisk f</w:t>
      </w:r>
      <w:r w:rsidRPr="005A3C98" w:rsidR="006B59C2">
        <w:rPr>
          <w:rFonts w:ascii="Corbel Light" w:hAnsi="Corbel Light"/>
          <w:sz w:val="24"/>
          <w:szCs w:val="24"/>
        </w:rPr>
        <w:t>or</w:t>
      </w:r>
      <w:r w:rsidRPr="005A3C98" w:rsidR="008D1192">
        <w:rPr>
          <w:rFonts w:ascii="Corbel Light" w:hAnsi="Corbel Light"/>
          <w:sz w:val="24"/>
          <w:szCs w:val="24"/>
        </w:rPr>
        <w:t>ståelse</w:t>
      </w:r>
    </w:p>
    <w:p w:rsidRPr="005A3C98" w:rsidR="006B59C2" w:rsidP="00F52357" w:rsidRDefault="006B59C2" w14:paraId="4E7375F2" w14:textId="5D2515F0">
      <w:pPr>
        <w:spacing w:line="276" w:lineRule="auto"/>
        <w:jc w:val="both"/>
        <w:rPr>
          <w:rFonts w:ascii="Corbel Light" w:hAnsi="Corbel Light"/>
          <w:sz w:val="24"/>
          <w:szCs w:val="24"/>
        </w:rPr>
      </w:pPr>
    </w:p>
    <w:p w:rsidRPr="009B3EE1" w:rsidR="006B59C2" w:rsidP="00F52357" w:rsidRDefault="003B2ACA" w14:paraId="72C76E6D" w14:textId="677EFFA5">
      <w:pPr>
        <w:spacing w:line="276" w:lineRule="auto"/>
        <w:jc w:val="both"/>
        <w:rPr>
          <w:rFonts w:ascii="Corbel Light" w:hAnsi="Corbel Light"/>
          <w:b/>
          <w:bCs/>
          <w:sz w:val="24"/>
          <w:szCs w:val="24"/>
        </w:rPr>
      </w:pPr>
      <w:r w:rsidRPr="009B3EE1">
        <w:rPr>
          <w:rFonts w:ascii="Corbel Light" w:hAnsi="Corbel Light"/>
          <w:b/>
          <w:bCs/>
          <w:sz w:val="24"/>
          <w:szCs w:val="24"/>
        </w:rPr>
        <w:lastRenderedPageBreak/>
        <w:t xml:space="preserve">Fokusområde </w:t>
      </w:r>
      <w:r w:rsidRPr="009B3EE1" w:rsidR="00B94FC8">
        <w:rPr>
          <w:rFonts w:ascii="Corbel Light" w:hAnsi="Corbel Light"/>
          <w:b/>
          <w:bCs/>
          <w:sz w:val="24"/>
          <w:szCs w:val="24"/>
        </w:rPr>
        <w:t xml:space="preserve">1: </w:t>
      </w:r>
      <w:r w:rsidRPr="009B3EE1" w:rsidR="006B59C2">
        <w:rPr>
          <w:rFonts w:ascii="Corbel Light" w:hAnsi="Corbel Light"/>
          <w:b/>
          <w:bCs/>
          <w:sz w:val="24"/>
          <w:szCs w:val="24"/>
        </w:rPr>
        <w:t>Formål</w:t>
      </w:r>
    </w:p>
    <w:p w:rsidR="006B59C2" w:rsidP="00F52357" w:rsidRDefault="006B59C2" w14:paraId="47DCCCD7" w14:textId="6F8F3E12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Formålet med brugen skal være utvetydi</w:t>
      </w:r>
      <w:r w:rsidRPr="005A3C98" w:rsidR="00F12933">
        <w:rPr>
          <w:rFonts w:ascii="Corbel Light" w:hAnsi="Corbel Light"/>
          <w:sz w:val="24"/>
          <w:szCs w:val="24"/>
        </w:rPr>
        <w:t xml:space="preserve">gt! Formålet kan være </w:t>
      </w:r>
      <w:r w:rsidRPr="005A3C98" w:rsidR="00505D94">
        <w:rPr>
          <w:rFonts w:ascii="Corbel Light" w:hAnsi="Corbel Light"/>
          <w:sz w:val="24"/>
          <w:szCs w:val="24"/>
        </w:rPr>
        <w:t xml:space="preserve">at øge kommunes forståelse for en konkret ny teknologi eller at </w:t>
      </w:r>
      <w:r w:rsidRPr="005A3C98" w:rsidR="008D4123">
        <w:rPr>
          <w:rFonts w:ascii="Corbel Light" w:hAnsi="Corbel Light"/>
          <w:sz w:val="24"/>
          <w:szCs w:val="24"/>
        </w:rPr>
        <w:t>øge tempoet i sagsbehandlingen eller noget tredje. Det vigtigste er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 w:rsidR="008D4123">
        <w:rPr>
          <w:rFonts w:ascii="Corbel Light" w:hAnsi="Corbel Light"/>
          <w:sz w:val="24"/>
          <w:szCs w:val="24"/>
        </w:rPr>
        <w:t xml:space="preserve"> at formålet </w:t>
      </w:r>
      <w:r w:rsidRPr="005A3C98" w:rsidR="00DB007D">
        <w:rPr>
          <w:rFonts w:ascii="Corbel Light" w:hAnsi="Corbel Light"/>
          <w:sz w:val="24"/>
          <w:szCs w:val="24"/>
        </w:rPr>
        <w:t>er tydeligt både for borgene og for de ansatte i kommunen</w:t>
      </w:r>
      <w:r w:rsidRPr="005A3C98" w:rsidR="00D26C40">
        <w:rPr>
          <w:rFonts w:ascii="Corbel Light" w:hAnsi="Corbel Light"/>
          <w:sz w:val="24"/>
          <w:szCs w:val="24"/>
        </w:rPr>
        <w:t>. Med et tydeligt formål kan arbejdet med teknologien også forankres</w:t>
      </w:r>
      <w:r w:rsidRPr="005A3C98" w:rsidR="00970CDF">
        <w:rPr>
          <w:rFonts w:ascii="Corbel Light" w:hAnsi="Corbel Light"/>
          <w:sz w:val="24"/>
          <w:szCs w:val="24"/>
        </w:rPr>
        <w:t xml:space="preserve"> i den politiske forståelse og </w:t>
      </w:r>
      <w:r w:rsidRPr="005A3C98" w:rsidR="002F1B75">
        <w:rPr>
          <w:rFonts w:ascii="Corbel Light" w:hAnsi="Corbel Light"/>
          <w:sz w:val="24"/>
          <w:szCs w:val="24"/>
        </w:rPr>
        <w:t>man minimere</w:t>
      </w:r>
      <w:r w:rsidR="00F37C80">
        <w:rPr>
          <w:rFonts w:ascii="Corbel Light" w:hAnsi="Corbel Light"/>
          <w:sz w:val="24"/>
          <w:szCs w:val="24"/>
        </w:rPr>
        <w:t>r</w:t>
      </w:r>
      <w:r w:rsidRPr="005A3C98" w:rsidR="002F1B75">
        <w:rPr>
          <w:rFonts w:ascii="Corbel Light" w:hAnsi="Corbel Light"/>
          <w:sz w:val="24"/>
          <w:szCs w:val="24"/>
        </w:rPr>
        <w:t xml:space="preserve"> risikoen for ubehagelige overraskelser.</w:t>
      </w:r>
    </w:p>
    <w:p w:rsidR="004B6CD1" w:rsidP="00F52357" w:rsidRDefault="008C77BE" w14:paraId="36A43801" w14:textId="617A01B1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Dilemma</w:t>
      </w:r>
      <w:r w:rsidR="003B2ACA">
        <w:rPr>
          <w:rFonts w:ascii="Corbel Light" w:hAnsi="Corbel Light"/>
          <w:sz w:val="24"/>
          <w:szCs w:val="24"/>
        </w:rPr>
        <w:t>:</w:t>
      </w:r>
      <w:r w:rsidR="007B5D6B">
        <w:rPr>
          <w:rFonts w:ascii="Corbel Light" w:hAnsi="Corbel Light"/>
          <w:sz w:val="24"/>
          <w:szCs w:val="24"/>
        </w:rPr>
        <w:t xml:space="preserve"> </w:t>
      </w:r>
      <w:r w:rsidR="0091364F">
        <w:rPr>
          <w:rFonts w:ascii="Corbel Light" w:hAnsi="Corbel Light"/>
          <w:sz w:val="24"/>
          <w:szCs w:val="24"/>
        </w:rPr>
        <w:t xml:space="preserve">Det er ikke sikkert, at teknologien har en umiddelbar gevinst for </w:t>
      </w:r>
      <w:r w:rsidR="004B6CD1">
        <w:rPr>
          <w:rFonts w:ascii="Corbel Light" w:hAnsi="Corbel Light"/>
          <w:sz w:val="24"/>
          <w:szCs w:val="24"/>
        </w:rPr>
        <w:t>borgerne,</w:t>
      </w:r>
      <w:r w:rsidR="00227E6B">
        <w:rPr>
          <w:rFonts w:ascii="Corbel Light" w:hAnsi="Corbel Light"/>
          <w:sz w:val="24"/>
          <w:szCs w:val="24"/>
        </w:rPr>
        <w:t xml:space="preserve"> men projektet skal stadig gennemføres</w:t>
      </w:r>
      <w:r w:rsidR="004B6CD1">
        <w:rPr>
          <w:rFonts w:ascii="Corbel Light" w:hAnsi="Corbel Light"/>
          <w:sz w:val="24"/>
          <w:szCs w:val="24"/>
        </w:rPr>
        <w:t>.</w:t>
      </w:r>
    </w:p>
    <w:p w:rsidR="004B6CD1" w:rsidP="00F52357" w:rsidRDefault="004B6CD1" w14:paraId="209FDEA3" w14:textId="08B82A37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Spørgsmål: Hv</w:t>
      </w:r>
      <w:r w:rsidR="00D03206">
        <w:rPr>
          <w:rFonts w:ascii="Corbel Light" w:hAnsi="Corbel Light"/>
          <w:sz w:val="24"/>
          <w:szCs w:val="24"/>
        </w:rPr>
        <w:t xml:space="preserve">ordan kan vi forklare dette for borgerne? </w:t>
      </w:r>
    </w:p>
    <w:p w:rsidR="004B6CD1" w:rsidP="00F52357" w:rsidRDefault="004B6CD1" w14:paraId="22D4F13D" w14:textId="77777777">
      <w:pPr>
        <w:spacing w:line="276" w:lineRule="auto"/>
        <w:jc w:val="both"/>
        <w:rPr>
          <w:rFonts w:ascii="Corbel Light" w:hAnsi="Corbel Light"/>
          <w:sz w:val="24"/>
          <w:szCs w:val="24"/>
        </w:rPr>
      </w:pPr>
    </w:p>
    <w:p w:rsidRPr="009B3EE1" w:rsidR="002F1B75" w:rsidP="00F52357" w:rsidRDefault="009B3EE1" w14:paraId="282DB4C8" w14:textId="4AB5CEE0">
      <w:pPr>
        <w:spacing w:line="276" w:lineRule="auto"/>
        <w:jc w:val="both"/>
        <w:rPr>
          <w:rFonts w:ascii="Corbel Light" w:hAnsi="Corbel Light"/>
          <w:b/>
          <w:bCs/>
          <w:sz w:val="24"/>
          <w:szCs w:val="24"/>
        </w:rPr>
      </w:pPr>
      <w:r w:rsidRPr="009B3EE1">
        <w:rPr>
          <w:rFonts w:ascii="Corbel Light" w:hAnsi="Corbel Light"/>
          <w:b/>
          <w:bCs/>
          <w:sz w:val="24"/>
          <w:szCs w:val="24"/>
        </w:rPr>
        <w:t>Fokusområde 2</w:t>
      </w:r>
      <w:r w:rsidRPr="009B3EE1" w:rsidR="00B94FC8">
        <w:rPr>
          <w:rFonts w:ascii="Corbel Light" w:hAnsi="Corbel Light"/>
          <w:b/>
          <w:bCs/>
          <w:sz w:val="24"/>
          <w:szCs w:val="24"/>
        </w:rPr>
        <w:t xml:space="preserve">: </w:t>
      </w:r>
      <w:r w:rsidRPr="009B3EE1" w:rsidR="00CF3432">
        <w:rPr>
          <w:rFonts w:ascii="Corbel Light" w:hAnsi="Corbel Light"/>
          <w:b/>
          <w:bCs/>
          <w:sz w:val="24"/>
          <w:szCs w:val="24"/>
        </w:rPr>
        <w:t>Tillid</w:t>
      </w:r>
    </w:p>
    <w:p w:rsidRPr="005A3C98" w:rsidR="00CF3432" w:rsidP="00F52357" w:rsidRDefault="00CF3432" w14:paraId="51F4B694" w14:textId="0525776C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Borgernes tillid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>
        <w:rPr>
          <w:rFonts w:ascii="Corbel Light" w:hAnsi="Corbel Light"/>
          <w:sz w:val="24"/>
          <w:szCs w:val="24"/>
        </w:rPr>
        <w:t xml:space="preserve"> til at kommunen arbejder ud fra deres bedste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>
        <w:rPr>
          <w:rFonts w:ascii="Corbel Light" w:hAnsi="Corbel Light"/>
          <w:sz w:val="24"/>
          <w:szCs w:val="24"/>
        </w:rPr>
        <w:t xml:space="preserve"> er et helt grundlæggende fundament i det faglige arbejde. </w:t>
      </w:r>
      <w:r w:rsidRPr="005A3C98" w:rsidR="004945D1">
        <w:rPr>
          <w:rFonts w:ascii="Corbel Light" w:hAnsi="Corbel Light"/>
          <w:sz w:val="24"/>
          <w:szCs w:val="24"/>
        </w:rPr>
        <w:t>Hvis kommunens medarbejdere kan formidle formålet</w:t>
      </w:r>
      <w:r w:rsidRPr="005A3C98" w:rsidR="008D1192">
        <w:rPr>
          <w:rFonts w:ascii="Corbel Light" w:hAnsi="Corbel Light"/>
          <w:sz w:val="24"/>
          <w:szCs w:val="24"/>
        </w:rPr>
        <w:t>,</w:t>
      </w:r>
      <w:r w:rsidRPr="005A3C98" w:rsidR="00EF4D9E">
        <w:rPr>
          <w:rFonts w:ascii="Corbel Light" w:hAnsi="Corbel Light"/>
          <w:sz w:val="24"/>
          <w:szCs w:val="24"/>
        </w:rPr>
        <w:t xml:space="preserve"> medvirke</w:t>
      </w:r>
      <w:r w:rsidRPr="005A3C98" w:rsidR="008D1192">
        <w:rPr>
          <w:rFonts w:ascii="Corbel Light" w:hAnsi="Corbel Light"/>
          <w:sz w:val="24"/>
          <w:szCs w:val="24"/>
        </w:rPr>
        <w:t>r</w:t>
      </w:r>
      <w:r w:rsidRPr="005A3C98" w:rsidR="00EF4D9E">
        <w:rPr>
          <w:rFonts w:ascii="Corbel Light" w:hAnsi="Corbel Light"/>
          <w:sz w:val="24"/>
          <w:szCs w:val="24"/>
        </w:rPr>
        <w:t xml:space="preserve"> de også til at minimere den potentielle utryghed hos borgerne. </w:t>
      </w:r>
    </w:p>
    <w:p w:rsidR="000775CE" w:rsidP="00F52357" w:rsidRDefault="00B9225E" w14:paraId="6797AB07" w14:textId="7C828757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Dilemma: Jo mere vi taler om nye teknologier, robotter der kommer </w:t>
      </w:r>
      <w:r w:rsidR="00420FBF">
        <w:rPr>
          <w:rFonts w:ascii="Corbel Light" w:hAnsi="Corbel Light"/>
          <w:sz w:val="24"/>
          <w:szCs w:val="24"/>
        </w:rPr>
        <w:t>o.l.</w:t>
      </w:r>
      <w:r w:rsidR="00A1058C">
        <w:rPr>
          <w:rFonts w:ascii="Corbel Light" w:hAnsi="Corbel Light"/>
          <w:sz w:val="24"/>
          <w:szCs w:val="24"/>
        </w:rPr>
        <w:t>,</w:t>
      </w:r>
      <w:r>
        <w:rPr>
          <w:rFonts w:ascii="Corbel Light" w:hAnsi="Corbel Light"/>
          <w:sz w:val="24"/>
          <w:szCs w:val="24"/>
        </w:rPr>
        <w:t xml:space="preserve"> jo mere utrygge bliver </w:t>
      </w:r>
      <w:r w:rsidR="00420FBF">
        <w:rPr>
          <w:rFonts w:ascii="Corbel Light" w:hAnsi="Corbel Light"/>
          <w:sz w:val="24"/>
          <w:szCs w:val="24"/>
        </w:rPr>
        <w:t>borgerne.</w:t>
      </w:r>
    </w:p>
    <w:p w:rsidRPr="005A3C98" w:rsidR="00420FBF" w:rsidP="00F52357" w:rsidRDefault="00420FBF" w14:paraId="6AA9BDB0" w14:textId="29083641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Spørgsmål: </w:t>
      </w:r>
      <w:r w:rsidR="00A0155B">
        <w:rPr>
          <w:rFonts w:ascii="Corbel Light" w:hAnsi="Corbel Light"/>
          <w:sz w:val="24"/>
          <w:szCs w:val="24"/>
        </w:rPr>
        <w:t xml:space="preserve">Skal vi </w:t>
      </w:r>
      <w:r w:rsidR="00A0155B">
        <w:rPr>
          <w:rFonts w:ascii="Corbel Light" w:hAnsi="Corbel Light"/>
          <w:sz w:val="24"/>
          <w:szCs w:val="24"/>
        </w:rPr>
        <w:t xml:space="preserve">kunne </w:t>
      </w:r>
      <w:r w:rsidR="00A0155B">
        <w:rPr>
          <w:rFonts w:ascii="Corbel Light" w:hAnsi="Corbel Light"/>
          <w:sz w:val="24"/>
          <w:szCs w:val="24"/>
        </w:rPr>
        <w:t xml:space="preserve">forklare </w:t>
      </w:r>
      <w:r w:rsidR="00A0155B">
        <w:rPr>
          <w:rFonts w:ascii="Corbel Light" w:hAnsi="Corbel Light"/>
          <w:sz w:val="24"/>
          <w:szCs w:val="24"/>
        </w:rPr>
        <w:t>alt for borgerne</w:t>
      </w:r>
      <w:r w:rsidR="00A0155B">
        <w:rPr>
          <w:rFonts w:ascii="Corbel Light" w:hAnsi="Corbel Light"/>
          <w:sz w:val="24"/>
          <w:szCs w:val="24"/>
        </w:rPr>
        <w:t>?</w:t>
      </w:r>
    </w:p>
    <w:p w:rsidR="00A0155B" w:rsidP="00F52357" w:rsidRDefault="00A0155B" w14:paraId="59396C6C" w14:textId="77777777">
      <w:pPr>
        <w:spacing w:line="276" w:lineRule="auto"/>
        <w:jc w:val="both"/>
        <w:rPr>
          <w:rFonts w:ascii="Corbel Light" w:hAnsi="Corbel Light"/>
          <w:sz w:val="24"/>
          <w:szCs w:val="24"/>
        </w:rPr>
      </w:pPr>
    </w:p>
    <w:p w:rsidRPr="00A0155B" w:rsidR="000775CE" w:rsidP="00F52357" w:rsidRDefault="00B94FC8" w14:paraId="695D3030" w14:textId="3B16153C">
      <w:pPr>
        <w:spacing w:line="276" w:lineRule="auto"/>
        <w:jc w:val="both"/>
        <w:rPr>
          <w:rFonts w:ascii="Corbel Light" w:hAnsi="Corbel Light"/>
          <w:b/>
          <w:bCs/>
          <w:sz w:val="24"/>
          <w:szCs w:val="24"/>
        </w:rPr>
      </w:pPr>
      <w:r w:rsidRPr="00A0155B">
        <w:rPr>
          <w:rFonts w:ascii="Corbel Light" w:hAnsi="Corbel Light"/>
          <w:b/>
          <w:bCs/>
          <w:sz w:val="24"/>
          <w:szCs w:val="24"/>
        </w:rPr>
        <w:t xml:space="preserve">3: </w:t>
      </w:r>
      <w:r w:rsidRPr="00A0155B" w:rsidR="000775CE">
        <w:rPr>
          <w:rFonts w:ascii="Corbel Light" w:hAnsi="Corbel Light"/>
          <w:b/>
          <w:bCs/>
          <w:sz w:val="24"/>
          <w:szCs w:val="24"/>
        </w:rPr>
        <w:t>Teknologisk for</w:t>
      </w:r>
      <w:r w:rsidRPr="00A0155B" w:rsidR="008D1192">
        <w:rPr>
          <w:rFonts w:ascii="Corbel Light" w:hAnsi="Corbel Light"/>
          <w:b/>
          <w:bCs/>
          <w:sz w:val="24"/>
          <w:szCs w:val="24"/>
        </w:rPr>
        <w:t>ståelse</w:t>
      </w:r>
    </w:p>
    <w:p w:rsidR="000775CE" w:rsidP="00F52357" w:rsidRDefault="000775CE" w14:paraId="2C19371A" w14:textId="3BBA9756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 w:rsidRPr="005A3C98">
        <w:rPr>
          <w:rFonts w:ascii="Corbel Light" w:hAnsi="Corbel Light"/>
          <w:sz w:val="24"/>
          <w:szCs w:val="24"/>
        </w:rPr>
        <w:t>At kunne formidle</w:t>
      </w:r>
      <w:r w:rsidR="00F37C80">
        <w:rPr>
          <w:rFonts w:ascii="Corbel Light" w:hAnsi="Corbel Light"/>
          <w:sz w:val="24"/>
          <w:szCs w:val="24"/>
        </w:rPr>
        <w:t>,</w:t>
      </w:r>
      <w:r w:rsidRPr="005A3C98">
        <w:rPr>
          <w:rFonts w:ascii="Corbel Light" w:hAnsi="Corbel Light"/>
          <w:sz w:val="24"/>
          <w:szCs w:val="24"/>
        </w:rPr>
        <w:t xml:space="preserve"> hv</w:t>
      </w:r>
      <w:r w:rsidRPr="005A3C98" w:rsidR="008D1192">
        <w:rPr>
          <w:rFonts w:ascii="Corbel Light" w:hAnsi="Corbel Light"/>
          <w:sz w:val="24"/>
          <w:szCs w:val="24"/>
        </w:rPr>
        <w:t>ordan</w:t>
      </w:r>
      <w:r w:rsidRPr="005A3C98">
        <w:rPr>
          <w:rFonts w:ascii="Corbel Light" w:hAnsi="Corbel Light"/>
          <w:sz w:val="24"/>
          <w:szCs w:val="24"/>
        </w:rPr>
        <w:t xml:space="preserve"> de konkrete teknologier </w:t>
      </w:r>
      <w:r w:rsidRPr="005A3C98" w:rsidR="008D1192">
        <w:rPr>
          <w:rFonts w:ascii="Corbel Light" w:hAnsi="Corbel Light"/>
          <w:sz w:val="24"/>
          <w:szCs w:val="24"/>
        </w:rPr>
        <w:t xml:space="preserve">og digitale løsninger </w:t>
      </w:r>
      <w:r w:rsidRPr="005A3C98" w:rsidR="00064AD6">
        <w:rPr>
          <w:rFonts w:ascii="Corbel Light" w:hAnsi="Corbel Light"/>
          <w:sz w:val="24"/>
          <w:szCs w:val="24"/>
        </w:rPr>
        <w:t xml:space="preserve">er struktureret syntes måske ikke som en kerneopgave for de kommunale </w:t>
      </w:r>
      <w:r w:rsidRPr="005A3C98" w:rsidR="00520B00">
        <w:rPr>
          <w:rFonts w:ascii="Corbel Light" w:hAnsi="Corbel Light"/>
          <w:sz w:val="24"/>
          <w:szCs w:val="24"/>
        </w:rPr>
        <w:t>medarbejdere</w:t>
      </w:r>
      <w:r w:rsidRPr="005A3C98" w:rsidR="0063676D">
        <w:rPr>
          <w:rFonts w:ascii="Corbel Light" w:hAnsi="Corbel Light"/>
          <w:sz w:val="24"/>
          <w:szCs w:val="24"/>
        </w:rPr>
        <w:t xml:space="preserve">. Men en grundlæggende forståelse og </w:t>
      </w:r>
      <w:r w:rsidRPr="005A3C98" w:rsidR="008D1192">
        <w:rPr>
          <w:rFonts w:ascii="Corbel Light" w:hAnsi="Corbel Light"/>
          <w:sz w:val="24"/>
          <w:szCs w:val="24"/>
        </w:rPr>
        <w:t xml:space="preserve">en </w:t>
      </w:r>
      <w:r w:rsidRPr="005A3C98" w:rsidR="0063676D">
        <w:rPr>
          <w:rFonts w:ascii="Corbel Light" w:hAnsi="Corbel Light"/>
          <w:sz w:val="24"/>
          <w:szCs w:val="24"/>
        </w:rPr>
        <w:t xml:space="preserve">evne til at formidle teknologisk viden </w:t>
      </w:r>
      <w:r w:rsidRPr="005A3C98" w:rsidR="00A56F29">
        <w:rPr>
          <w:rFonts w:ascii="Corbel Light" w:hAnsi="Corbel Light"/>
          <w:sz w:val="24"/>
          <w:szCs w:val="24"/>
        </w:rPr>
        <w:t>er med til at mindske den mulige følelse af fremmedgjorthed hos borgerne</w:t>
      </w:r>
      <w:r w:rsidR="00F37C80">
        <w:rPr>
          <w:rFonts w:ascii="Corbel Light" w:hAnsi="Corbel Light"/>
          <w:sz w:val="24"/>
          <w:szCs w:val="24"/>
        </w:rPr>
        <w:t xml:space="preserve"> (og medarbejderne)</w:t>
      </w:r>
      <w:r w:rsidRPr="005A3C98" w:rsidR="00A56F29">
        <w:rPr>
          <w:rFonts w:ascii="Corbel Light" w:hAnsi="Corbel Light"/>
          <w:sz w:val="24"/>
          <w:szCs w:val="24"/>
        </w:rPr>
        <w:t>. Det må aldrig</w:t>
      </w:r>
      <w:r w:rsidR="00F37C80">
        <w:rPr>
          <w:rFonts w:ascii="Corbel Light" w:hAnsi="Corbel Light"/>
          <w:sz w:val="24"/>
          <w:szCs w:val="24"/>
        </w:rPr>
        <w:t>,</w:t>
      </w:r>
      <w:r w:rsidRPr="005A3C98" w:rsidR="00A56F29">
        <w:rPr>
          <w:rFonts w:ascii="Corbel Light" w:hAnsi="Corbel Light"/>
          <w:sz w:val="24"/>
          <w:szCs w:val="24"/>
        </w:rPr>
        <w:t xml:space="preserve"> blive et ’fordi maskinen siger </w:t>
      </w:r>
      <w:r w:rsidRPr="005A3C98" w:rsidR="00520B00">
        <w:rPr>
          <w:rFonts w:ascii="Corbel Light" w:hAnsi="Corbel Light"/>
          <w:sz w:val="24"/>
          <w:szCs w:val="24"/>
        </w:rPr>
        <w:t>det ’-svar</w:t>
      </w:r>
      <w:r w:rsidRPr="005A3C98" w:rsidR="00A56F29">
        <w:rPr>
          <w:rFonts w:ascii="Corbel Light" w:hAnsi="Corbel Light"/>
          <w:sz w:val="24"/>
          <w:szCs w:val="24"/>
        </w:rPr>
        <w:t xml:space="preserve"> borgerne får</w:t>
      </w:r>
      <w:r w:rsidRPr="005A3C98" w:rsidR="00B94FC8">
        <w:rPr>
          <w:rFonts w:ascii="Corbel Light" w:hAnsi="Corbel Light"/>
          <w:sz w:val="24"/>
          <w:szCs w:val="24"/>
        </w:rPr>
        <w:t>.</w:t>
      </w:r>
      <w:r w:rsidR="00EB4472">
        <w:rPr>
          <w:rFonts w:ascii="Corbel Light" w:hAnsi="Corbel Light"/>
          <w:sz w:val="24"/>
          <w:szCs w:val="24"/>
        </w:rPr>
        <w:t xml:space="preserve"> En </w:t>
      </w:r>
      <w:r w:rsidR="00457867">
        <w:rPr>
          <w:rFonts w:ascii="Corbel Light" w:hAnsi="Corbel Light"/>
          <w:sz w:val="24"/>
          <w:szCs w:val="24"/>
        </w:rPr>
        <w:t>tæt involvering af både borgere og medarbejdere i udviklingen af nye teknologier kan være en mulig vej</w:t>
      </w:r>
      <w:r w:rsidR="00FF2A91">
        <w:rPr>
          <w:rFonts w:ascii="Corbel Light" w:hAnsi="Corbel Light"/>
          <w:sz w:val="24"/>
          <w:szCs w:val="24"/>
        </w:rPr>
        <w:t xml:space="preserve">. </w:t>
      </w:r>
    </w:p>
    <w:p w:rsidR="00B94FC8" w:rsidP="00F52357" w:rsidRDefault="00E12A4C" w14:paraId="67674B85" w14:textId="34CFC093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Dilemma: </w:t>
      </w:r>
      <w:r w:rsidR="00824E9E">
        <w:rPr>
          <w:rFonts w:ascii="Corbel Light" w:hAnsi="Corbel Light"/>
          <w:sz w:val="24"/>
          <w:szCs w:val="24"/>
        </w:rPr>
        <w:t>Vi risikere</w:t>
      </w:r>
      <w:r w:rsidR="00F37C80">
        <w:rPr>
          <w:rFonts w:ascii="Corbel Light" w:hAnsi="Corbel Light"/>
          <w:sz w:val="24"/>
          <w:szCs w:val="24"/>
        </w:rPr>
        <w:t>r</w:t>
      </w:r>
      <w:r w:rsidR="00824E9E">
        <w:rPr>
          <w:rFonts w:ascii="Corbel Light" w:hAnsi="Corbel Light"/>
          <w:sz w:val="24"/>
          <w:szCs w:val="24"/>
        </w:rPr>
        <w:t xml:space="preserve"> at </w:t>
      </w:r>
      <w:r>
        <w:rPr>
          <w:rFonts w:ascii="Corbel Light" w:hAnsi="Corbel Light"/>
          <w:sz w:val="24"/>
          <w:szCs w:val="24"/>
        </w:rPr>
        <w:t>formidle</w:t>
      </w:r>
      <w:r w:rsidR="00B0710B">
        <w:rPr>
          <w:rFonts w:ascii="Corbel Light" w:hAnsi="Corbel Light"/>
          <w:sz w:val="24"/>
          <w:szCs w:val="24"/>
        </w:rPr>
        <w:t xml:space="preserve"> kompleks teknologi </w:t>
      </w:r>
      <w:r w:rsidR="00824E9E">
        <w:rPr>
          <w:rFonts w:ascii="Corbel Light" w:hAnsi="Corbel Light"/>
          <w:sz w:val="24"/>
          <w:szCs w:val="24"/>
        </w:rPr>
        <w:t>på en alt for</w:t>
      </w:r>
      <w:r w:rsidR="00B0710B">
        <w:rPr>
          <w:rFonts w:ascii="Corbel Light" w:hAnsi="Corbel Light"/>
          <w:sz w:val="24"/>
          <w:szCs w:val="24"/>
        </w:rPr>
        <w:t xml:space="preserve"> banal</w:t>
      </w:r>
      <w:r w:rsidR="00824E9E">
        <w:rPr>
          <w:rFonts w:ascii="Corbel Light" w:hAnsi="Corbel Light"/>
          <w:sz w:val="24"/>
          <w:szCs w:val="24"/>
        </w:rPr>
        <w:t xml:space="preserve"> måde</w:t>
      </w:r>
      <w:r w:rsidR="00F37C80">
        <w:rPr>
          <w:rFonts w:ascii="Corbel Light" w:hAnsi="Corbel Light"/>
          <w:sz w:val="24"/>
          <w:szCs w:val="24"/>
        </w:rPr>
        <w:t xml:space="preserve">, og vi gør det dermed </w:t>
      </w:r>
      <w:r w:rsidR="00B0710B">
        <w:rPr>
          <w:rFonts w:ascii="Corbel Light" w:hAnsi="Corbel Light"/>
          <w:sz w:val="24"/>
          <w:szCs w:val="24"/>
        </w:rPr>
        <w:t>ligegyldigt</w:t>
      </w:r>
      <w:r w:rsidR="00F37C80">
        <w:rPr>
          <w:rFonts w:ascii="Corbel Light" w:hAnsi="Corbel Light"/>
          <w:sz w:val="24"/>
          <w:szCs w:val="24"/>
        </w:rPr>
        <w:t>.</w:t>
      </w:r>
    </w:p>
    <w:p w:rsidR="00A1058C" w:rsidP="00F52357" w:rsidRDefault="00A1058C" w14:paraId="2BB368A3" w14:textId="24463B43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Spørgsmål: </w:t>
      </w:r>
      <w:r w:rsidR="00EB4472">
        <w:rPr>
          <w:rFonts w:ascii="Corbel Light" w:hAnsi="Corbel Light"/>
          <w:sz w:val="24"/>
          <w:szCs w:val="24"/>
        </w:rPr>
        <w:t>Hvem skal vi involvere og hvor tidligt</w:t>
      </w:r>
      <w:r w:rsidR="00FF2A91">
        <w:rPr>
          <w:rFonts w:ascii="Corbel Light" w:hAnsi="Corbel Light"/>
          <w:sz w:val="24"/>
          <w:szCs w:val="24"/>
        </w:rPr>
        <w:t>?</w:t>
      </w:r>
    </w:p>
    <w:p w:rsidR="00B0710B" w:rsidP="00F52357" w:rsidRDefault="00B0710B" w14:paraId="36642EA3" w14:textId="41842492">
      <w:pPr>
        <w:spacing w:line="276" w:lineRule="auto"/>
        <w:jc w:val="both"/>
        <w:rPr>
          <w:rFonts w:ascii="Corbel Light" w:hAnsi="Corbel Light"/>
          <w:sz w:val="24"/>
          <w:szCs w:val="24"/>
        </w:rPr>
      </w:pPr>
    </w:p>
    <w:p w:rsidRPr="005A3C98" w:rsidR="00A857E6" w:rsidP="00F52357" w:rsidRDefault="00A857E6" w14:paraId="057BC96A" w14:textId="54A35D21">
      <w:pPr>
        <w:spacing w:line="276" w:lineRule="auto"/>
        <w:jc w:val="both"/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 xml:space="preserve">De </w:t>
      </w:r>
      <w:r w:rsidR="00525C85">
        <w:rPr>
          <w:rFonts w:ascii="Corbel Light" w:hAnsi="Corbel Light"/>
          <w:sz w:val="24"/>
          <w:szCs w:val="24"/>
        </w:rPr>
        <w:t>tre fokusområder er udgangspunktet for uddybende drøftelser i projektkommunerne. Fokusområderne skal konkret bruges på en workshop i januar 2023</w:t>
      </w:r>
      <w:r w:rsidR="002B1023">
        <w:rPr>
          <w:rFonts w:ascii="Corbel Light" w:hAnsi="Corbel Light"/>
          <w:sz w:val="24"/>
          <w:szCs w:val="24"/>
        </w:rPr>
        <w:t>.</w:t>
      </w:r>
    </w:p>
    <w:sectPr w:rsidRPr="005A3C98" w:rsidR="00A857E6" w:rsidSect="000B36F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A8B"/>
    <w:multiLevelType w:val="hybridMultilevel"/>
    <w:tmpl w:val="7A36E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B4C"/>
    <w:multiLevelType w:val="hybridMultilevel"/>
    <w:tmpl w:val="7A36E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8AB"/>
    <w:multiLevelType w:val="hybridMultilevel"/>
    <w:tmpl w:val="5CCECA1C"/>
    <w:lvl w:ilvl="0" w:tplc="157A28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2D2A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2B659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ADA60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70AE5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7D2BC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1E6AF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D7CED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062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338187745">
    <w:abstractNumId w:val="1"/>
  </w:num>
  <w:num w:numId="2" w16cid:durableId="582254562">
    <w:abstractNumId w:val="0"/>
  </w:num>
  <w:num w:numId="3" w16cid:durableId="3620479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AE"/>
    <w:rsid w:val="00016C6D"/>
    <w:rsid w:val="00064AD6"/>
    <w:rsid w:val="000775CE"/>
    <w:rsid w:val="0008485C"/>
    <w:rsid w:val="000B36F2"/>
    <w:rsid w:val="000D2853"/>
    <w:rsid w:val="000D3929"/>
    <w:rsid w:val="00123FBA"/>
    <w:rsid w:val="00227E6B"/>
    <w:rsid w:val="00237296"/>
    <w:rsid w:val="002A1B9D"/>
    <w:rsid w:val="002B1023"/>
    <w:rsid w:val="002F1B75"/>
    <w:rsid w:val="003239D4"/>
    <w:rsid w:val="003B2ACA"/>
    <w:rsid w:val="003E0D19"/>
    <w:rsid w:val="003E11C7"/>
    <w:rsid w:val="00420FBF"/>
    <w:rsid w:val="0042502A"/>
    <w:rsid w:val="004354A0"/>
    <w:rsid w:val="00457867"/>
    <w:rsid w:val="00464379"/>
    <w:rsid w:val="004945D1"/>
    <w:rsid w:val="004B6CD1"/>
    <w:rsid w:val="00505D94"/>
    <w:rsid w:val="00520B00"/>
    <w:rsid w:val="00525C85"/>
    <w:rsid w:val="00553757"/>
    <w:rsid w:val="005813AE"/>
    <w:rsid w:val="005A1392"/>
    <w:rsid w:val="005A3C98"/>
    <w:rsid w:val="0063676D"/>
    <w:rsid w:val="006433F1"/>
    <w:rsid w:val="006834D9"/>
    <w:rsid w:val="006A5B99"/>
    <w:rsid w:val="006B59C2"/>
    <w:rsid w:val="006E714A"/>
    <w:rsid w:val="006F43D9"/>
    <w:rsid w:val="00727D73"/>
    <w:rsid w:val="0075558A"/>
    <w:rsid w:val="007B5D6B"/>
    <w:rsid w:val="007E51BB"/>
    <w:rsid w:val="00824E9E"/>
    <w:rsid w:val="008C0848"/>
    <w:rsid w:val="008C77BE"/>
    <w:rsid w:val="008D1192"/>
    <w:rsid w:val="008D3EC6"/>
    <w:rsid w:val="008D4123"/>
    <w:rsid w:val="0090094F"/>
    <w:rsid w:val="00910134"/>
    <w:rsid w:val="0091364F"/>
    <w:rsid w:val="00940D7E"/>
    <w:rsid w:val="00970CDF"/>
    <w:rsid w:val="009B2CDB"/>
    <w:rsid w:val="009B3EE1"/>
    <w:rsid w:val="009C45AC"/>
    <w:rsid w:val="009C62EF"/>
    <w:rsid w:val="009D34B2"/>
    <w:rsid w:val="00A0155B"/>
    <w:rsid w:val="00A1058C"/>
    <w:rsid w:val="00A34B23"/>
    <w:rsid w:val="00A56F29"/>
    <w:rsid w:val="00A857E6"/>
    <w:rsid w:val="00A96BCA"/>
    <w:rsid w:val="00AB3C5B"/>
    <w:rsid w:val="00AB611B"/>
    <w:rsid w:val="00AD145C"/>
    <w:rsid w:val="00AF5076"/>
    <w:rsid w:val="00B0710B"/>
    <w:rsid w:val="00B2476B"/>
    <w:rsid w:val="00B24CC3"/>
    <w:rsid w:val="00B3651E"/>
    <w:rsid w:val="00B6241B"/>
    <w:rsid w:val="00B676C9"/>
    <w:rsid w:val="00B76990"/>
    <w:rsid w:val="00B84D90"/>
    <w:rsid w:val="00B9225E"/>
    <w:rsid w:val="00B94FC8"/>
    <w:rsid w:val="00C00C74"/>
    <w:rsid w:val="00C24E44"/>
    <w:rsid w:val="00C70BD4"/>
    <w:rsid w:val="00C96E11"/>
    <w:rsid w:val="00CB1409"/>
    <w:rsid w:val="00CF3432"/>
    <w:rsid w:val="00D03206"/>
    <w:rsid w:val="00D26C40"/>
    <w:rsid w:val="00D43D75"/>
    <w:rsid w:val="00D45FD1"/>
    <w:rsid w:val="00D763F1"/>
    <w:rsid w:val="00DB007D"/>
    <w:rsid w:val="00DB55DF"/>
    <w:rsid w:val="00DC6FB6"/>
    <w:rsid w:val="00DE2FF6"/>
    <w:rsid w:val="00E12A4C"/>
    <w:rsid w:val="00E21F4E"/>
    <w:rsid w:val="00E75363"/>
    <w:rsid w:val="00EA00EE"/>
    <w:rsid w:val="00EB4472"/>
    <w:rsid w:val="00EC11C8"/>
    <w:rsid w:val="00ED0EA0"/>
    <w:rsid w:val="00EE23EC"/>
    <w:rsid w:val="00EE581D"/>
    <w:rsid w:val="00EF4D9E"/>
    <w:rsid w:val="00F10F27"/>
    <w:rsid w:val="00F12933"/>
    <w:rsid w:val="00F26015"/>
    <w:rsid w:val="00F37C80"/>
    <w:rsid w:val="00F506E2"/>
    <w:rsid w:val="00F52357"/>
    <w:rsid w:val="00F772BC"/>
    <w:rsid w:val="00FA5021"/>
    <w:rsid w:val="00FD6369"/>
    <w:rsid w:val="00FE2EEB"/>
    <w:rsid w:val="00FF2A91"/>
    <w:rsid w:val="3B811C82"/>
    <w:rsid w:val="47191DF3"/>
    <w:rsid w:val="737F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25F1E"/>
  <w15:chartTrackingRefBased/>
  <w15:docId w15:val="{FA17AF7D-82A4-4772-9086-FDEC2B4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36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43D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43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typeiafsnit" w:default="1">
    <w:name w:val="Default Paragraph Font"/>
    <w:uiPriority w:val="1"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1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B59C2"/>
    <w:pPr>
      <w:ind w:left="720"/>
      <w:contextualSpacing/>
    </w:pPr>
  </w:style>
  <w:style w:type="character" w:styleId="Overskrift2Tegn" w:customStyle="1">
    <w:name w:val="Overskrift 2 Tegn"/>
    <w:basedOn w:val="Standardskrifttypeiafsnit"/>
    <w:link w:val="Overskrift2"/>
    <w:uiPriority w:val="9"/>
    <w:rsid w:val="006F43D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6F43D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4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720">
          <w:marLeft w:val="3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641">
          <w:marLeft w:val="3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6bb1b7a6851d4c29" /><Relationship Type="http://schemas.microsoft.com/office/2011/relationships/commentsExtended" Target="commentsExtended.xml" Id="R98a4643b5da046ea" /><Relationship Type="http://schemas.microsoft.com/office/2016/09/relationships/commentsIds" Target="commentsIds.xml" Id="R5cb6365dc5fe48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EE54FF18F3A44A89E1A4D1D0DC7952" ma:contentTypeVersion="13" ma:contentTypeDescription="Opret et nyt dokument." ma:contentTypeScope="" ma:versionID="53b2cbd3ed8fedeb53b4b050efc417d6">
  <xsd:schema xmlns:xsd="http://www.w3.org/2001/XMLSchema" xmlns:xs="http://www.w3.org/2001/XMLSchema" xmlns:p="http://schemas.microsoft.com/office/2006/metadata/properties" xmlns:ns2="767af7eb-6520-42a3-b623-d4fe1197279d" xmlns:ns3="cc1262bd-1c98-4155-b876-fe60d31f9fce" targetNamespace="http://schemas.microsoft.com/office/2006/metadata/properties" ma:root="true" ma:fieldsID="5a1f326ceaf919614729c473f69e54ea" ns2:_="" ns3:_="">
    <xsd:import namespace="767af7eb-6520-42a3-b623-d4fe1197279d"/>
    <xsd:import namespace="cc1262bd-1c98-4155-b876-fe60d31f9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f7eb-6520-42a3-b623-d4fe1197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62bd-1c98-4155-b876-fe60d31f9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A8D22-E38E-4F6A-A481-6902D7ED9822}"/>
</file>

<file path=customXml/itemProps2.xml><?xml version="1.0" encoding="utf-8"?>
<ds:datastoreItem xmlns:ds="http://schemas.openxmlformats.org/officeDocument/2006/customXml" ds:itemID="{F00C1715-3D8C-4F1B-8B2A-9CE84DB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52A74-A784-4F3E-AD43-9254681E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Mikkel Ebbesen</dc:creator>
  <keywords/>
  <dc:description/>
  <lastModifiedBy>Lone Smedegaard Krings</lastModifiedBy>
  <revision>4</revision>
  <dcterms:created xsi:type="dcterms:W3CDTF">2022-11-16T06:42:00.0000000Z</dcterms:created>
  <dcterms:modified xsi:type="dcterms:W3CDTF">2023-03-06T13:25:31.5882655Z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b104540e-7c5f-4f84-9215-31f8321f9886</vt:lpwstr>
  </property>
  <property fmtid="{D5CDD505-2E9C-101B-9397-08002B2CF9AE}" pid="3" name="ContentTypeId">
    <vt:lpwstr>0x010100B8EE54FF18F3A44A89E1A4D1D0DC7952</vt:lpwstr>
  </property>
</Properties>
</file>